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BA276" w14:textId="606C8CD2" w:rsidR="006521F2" w:rsidRDefault="00ED56DA">
      <w:pPr>
        <w:pStyle w:val="Heading1"/>
        <w:spacing w:before="60"/>
        <w:ind w:left="2798" w:right="2777" w:firstLine="0"/>
        <w:jc w:val="center"/>
      </w:pPr>
      <w:bookmarkStart w:id="0" w:name="Review_Process"/>
      <w:bookmarkEnd w:id="0"/>
      <w:r>
        <w:t>Nationally</w:t>
      </w:r>
      <w:r>
        <w:rPr>
          <w:spacing w:val="-14"/>
        </w:rPr>
        <w:t xml:space="preserve"> </w:t>
      </w:r>
      <w:r>
        <w:t>Significant</w:t>
      </w:r>
      <w:r>
        <w:rPr>
          <w:spacing w:val="-13"/>
        </w:rPr>
        <w:t xml:space="preserve"> </w:t>
      </w:r>
      <w:r>
        <w:t>Federal</w:t>
      </w:r>
      <w:r>
        <w:rPr>
          <w:spacing w:val="-12"/>
        </w:rPr>
        <w:t xml:space="preserve"> </w:t>
      </w:r>
      <w:r>
        <w:t xml:space="preserve">Lands </w:t>
      </w:r>
      <w:bookmarkStart w:id="1" w:name="SEC._1123._NATIONALLY_SIGNIFICANT_FEDERA"/>
      <w:bookmarkEnd w:id="1"/>
      <w:r>
        <w:t xml:space="preserve">and Tribal Projects </w:t>
      </w:r>
      <w:r w:rsidR="00D33884">
        <w:t xml:space="preserve">(NSFLTP) </w:t>
      </w:r>
      <w:r>
        <w:t xml:space="preserve">Program </w:t>
      </w:r>
    </w:p>
    <w:p w14:paraId="76847476" w14:textId="77777777" w:rsidR="006521F2" w:rsidRDefault="00ED56DA">
      <w:pPr>
        <w:spacing w:before="240"/>
        <w:ind w:left="2798" w:right="2779"/>
        <w:jc w:val="center"/>
        <w:rPr>
          <w:b/>
          <w:spacing w:val="-2"/>
          <w:sz w:val="24"/>
        </w:rPr>
      </w:pPr>
      <w:bookmarkStart w:id="2" w:name="Introduction"/>
      <w:bookmarkEnd w:id="2"/>
      <w:r>
        <w:rPr>
          <w:b/>
          <w:sz w:val="24"/>
        </w:rPr>
        <w:t>Questions</w:t>
      </w:r>
      <w:r>
        <w:rPr>
          <w:b/>
          <w:spacing w:val="-3"/>
          <w:sz w:val="24"/>
        </w:rPr>
        <w:t xml:space="preserve"> </w:t>
      </w:r>
      <w:r>
        <w:rPr>
          <w:b/>
          <w:sz w:val="24"/>
        </w:rPr>
        <w:t>and</w:t>
      </w:r>
      <w:r>
        <w:rPr>
          <w:b/>
          <w:spacing w:val="-4"/>
          <w:sz w:val="24"/>
        </w:rPr>
        <w:t xml:space="preserve"> </w:t>
      </w:r>
      <w:r>
        <w:rPr>
          <w:b/>
          <w:sz w:val="24"/>
        </w:rPr>
        <w:t>Answers</w:t>
      </w:r>
      <w:r>
        <w:rPr>
          <w:b/>
          <w:spacing w:val="-1"/>
          <w:sz w:val="24"/>
        </w:rPr>
        <w:t xml:space="preserve"> </w:t>
      </w:r>
      <w:r>
        <w:rPr>
          <w:b/>
          <w:spacing w:val="-2"/>
          <w:sz w:val="24"/>
        </w:rPr>
        <w:t>(Q&amp;A)</w:t>
      </w:r>
    </w:p>
    <w:p w14:paraId="283D972F" w14:textId="13E3D902" w:rsidR="00EA06F8" w:rsidRDefault="00EA06F8">
      <w:pPr>
        <w:spacing w:before="240"/>
        <w:ind w:left="2798" w:right="2779"/>
        <w:jc w:val="center"/>
        <w:rPr>
          <w:b/>
          <w:sz w:val="24"/>
        </w:rPr>
      </w:pPr>
      <w:r w:rsidRPr="00AD02BD">
        <w:rPr>
          <w:b/>
          <w:spacing w:val="-2"/>
          <w:sz w:val="24"/>
          <w:highlight w:val="yellow"/>
        </w:rPr>
        <w:t>[Month Day, Year]</w:t>
      </w:r>
    </w:p>
    <w:p w14:paraId="5274CCC6" w14:textId="77777777" w:rsidR="006521F2" w:rsidRDefault="006521F2">
      <w:pPr>
        <w:pStyle w:val="BodyText"/>
        <w:rPr>
          <w:b/>
        </w:rPr>
      </w:pPr>
    </w:p>
    <w:p w14:paraId="65E0B626" w14:textId="77777777" w:rsidR="006521F2" w:rsidRDefault="00ED56DA">
      <w:pPr>
        <w:pStyle w:val="BodyText"/>
        <w:ind w:left="120" w:right="157"/>
      </w:pPr>
      <w:r>
        <w:t>Section 1123 of the Fixing America’s Surface Transportation (FAST) Act (Pub. L. 114-94) established</w:t>
      </w:r>
      <w:r>
        <w:rPr>
          <w:spacing w:val="-5"/>
        </w:rPr>
        <w:t xml:space="preserve"> </w:t>
      </w:r>
      <w:r>
        <w:t>the</w:t>
      </w:r>
      <w:r>
        <w:rPr>
          <w:spacing w:val="-4"/>
        </w:rPr>
        <w:t xml:space="preserve"> </w:t>
      </w:r>
      <w:r>
        <w:t>Nationally</w:t>
      </w:r>
      <w:r>
        <w:rPr>
          <w:spacing w:val="-4"/>
        </w:rPr>
        <w:t xml:space="preserve"> </w:t>
      </w:r>
      <w:r>
        <w:t>Significant</w:t>
      </w:r>
      <w:r>
        <w:rPr>
          <w:spacing w:val="-4"/>
        </w:rPr>
        <w:t xml:space="preserve"> </w:t>
      </w:r>
      <w:r>
        <w:t>Federal</w:t>
      </w:r>
      <w:r>
        <w:rPr>
          <w:spacing w:val="-4"/>
        </w:rPr>
        <w:t xml:space="preserve"> </w:t>
      </w:r>
      <w:r>
        <w:t>Lands</w:t>
      </w:r>
      <w:r>
        <w:rPr>
          <w:spacing w:val="-4"/>
        </w:rPr>
        <w:t xml:space="preserve"> </w:t>
      </w:r>
      <w:r>
        <w:t>and</w:t>
      </w:r>
      <w:r>
        <w:rPr>
          <w:spacing w:val="-4"/>
        </w:rPr>
        <w:t xml:space="preserve"> </w:t>
      </w:r>
      <w:r>
        <w:t>Tribal</w:t>
      </w:r>
      <w:r>
        <w:rPr>
          <w:spacing w:val="-4"/>
        </w:rPr>
        <w:t xml:space="preserve"> </w:t>
      </w:r>
      <w:r>
        <w:t>Projects</w:t>
      </w:r>
      <w:r>
        <w:rPr>
          <w:spacing w:val="-4"/>
        </w:rPr>
        <w:t xml:space="preserve"> </w:t>
      </w:r>
      <w:r>
        <w:t>(NSFLTP)</w:t>
      </w:r>
      <w:r>
        <w:rPr>
          <w:spacing w:val="-4"/>
        </w:rPr>
        <w:t xml:space="preserve"> </w:t>
      </w:r>
      <w:r>
        <w:t>Program</w:t>
      </w:r>
      <w:r>
        <w:rPr>
          <w:spacing w:val="-4"/>
        </w:rPr>
        <w:t xml:space="preserve"> </w:t>
      </w:r>
      <w:r>
        <w:t>to provide funding for major projects accessing Federal and Tribal Lands.</w:t>
      </w:r>
    </w:p>
    <w:p w14:paraId="78B8B10F" w14:textId="77777777" w:rsidR="006521F2" w:rsidRDefault="006521F2">
      <w:pPr>
        <w:pStyle w:val="BodyText"/>
      </w:pPr>
    </w:p>
    <w:p w14:paraId="606D83CF" w14:textId="3F634D00" w:rsidR="006521F2" w:rsidRDefault="00ED56DA">
      <w:pPr>
        <w:pStyle w:val="BodyText"/>
        <w:ind w:left="119" w:right="210"/>
      </w:pPr>
      <w:r>
        <w:t>These frequently ask</w:t>
      </w:r>
      <w:r w:rsidR="00B2218F">
        <w:t>ed</w:t>
      </w:r>
      <w:r>
        <w:t xml:space="preserve"> Q&amp;As provide supplementary guidance for preparing applications under the NSFLTP Program and reflect the changes from the Infrastructure Investment and Jobs Act (Pub.</w:t>
      </w:r>
      <w:r>
        <w:rPr>
          <w:spacing w:val="-3"/>
        </w:rPr>
        <w:t xml:space="preserve"> </w:t>
      </w:r>
      <w:r>
        <w:t>L.</w:t>
      </w:r>
      <w:r>
        <w:rPr>
          <w:spacing w:val="-3"/>
        </w:rPr>
        <w:t xml:space="preserve"> </w:t>
      </w:r>
      <w:r>
        <w:t>117-58,</w:t>
      </w:r>
      <w:r w:rsidR="00F675C3">
        <w:t xml:space="preserve"> II</w:t>
      </w:r>
      <w:r w:rsidR="00654018">
        <w:t>JA</w:t>
      </w:r>
      <w:r>
        <w:t>).</w:t>
      </w:r>
      <w:r>
        <w:rPr>
          <w:spacing w:val="40"/>
        </w:rPr>
        <w:t xml:space="preserve"> </w:t>
      </w:r>
      <w:r>
        <w:t>FHWA</w:t>
      </w:r>
      <w:r>
        <w:rPr>
          <w:spacing w:val="-4"/>
        </w:rPr>
        <w:t xml:space="preserve"> </w:t>
      </w:r>
      <w:r>
        <w:t>has</w:t>
      </w:r>
      <w:r>
        <w:rPr>
          <w:spacing w:val="-3"/>
        </w:rPr>
        <w:t xml:space="preserve"> </w:t>
      </w:r>
      <w:r>
        <w:t>issued</w:t>
      </w:r>
      <w:r>
        <w:rPr>
          <w:spacing w:val="-5"/>
        </w:rPr>
        <w:t xml:space="preserve"> </w:t>
      </w:r>
      <w:r>
        <w:t>a Notice of Funding Opportunity (NOFO) with application instructions and deadlines.</w:t>
      </w:r>
    </w:p>
    <w:p w14:paraId="448F08D8" w14:textId="77777777" w:rsidR="00F675C3" w:rsidRDefault="00F675C3">
      <w:pPr>
        <w:pStyle w:val="BodyText"/>
        <w:ind w:left="119" w:right="210"/>
      </w:pPr>
    </w:p>
    <w:p w14:paraId="646683AC" w14:textId="2918C2CD" w:rsidR="006521F2" w:rsidRDefault="00ED56DA">
      <w:pPr>
        <w:pStyle w:val="BodyText"/>
        <w:ind w:left="119" w:right="210"/>
      </w:pPr>
      <w:r>
        <w:t>The following Q&amp;As are intended to assist applicants in the development of their applications</w:t>
      </w:r>
      <w:r w:rsidR="003A5232">
        <w:t xml:space="preserve"> as of </w:t>
      </w:r>
      <w:r w:rsidR="003A5232" w:rsidRPr="00AD02BD">
        <w:rPr>
          <w:highlight w:val="yellow"/>
        </w:rPr>
        <w:t>[Month Day, Year]</w:t>
      </w:r>
      <w:r w:rsidRPr="00AD02BD">
        <w:rPr>
          <w:highlight w:val="yellow"/>
        </w:rPr>
        <w:t>.</w:t>
      </w:r>
      <w:r>
        <w:t xml:space="preserve"> The</w:t>
      </w:r>
      <w:r>
        <w:rPr>
          <w:spacing w:val="-3"/>
        </w:rPr>
        <w:t xml:space="preserve"> </w:t>
      </w:r>
      <w:r>
        <w:t>descriptions</w:t>
      </w:r>
      <w:r>
        <w:rPr>
          <w:spacing w:val="-3"/>
        </w:rPr>
        <w:t xml:space="preserve"> </w:t>
      </w:r>
      <w:r>
        <w:t>and</w:t>
      </w:r>
      <w:r>
        <w:rPr>
          <w:spacing w:val="-3"/>
        </w:rPr>
        <w:t xml:space="preserve"> </w:t>
      </w:r>
      <w:r>
        <w:t>considerations</w:t>
      </w:r>
      <w:r>
        <w:rPr>
          <w:spacing w:val="-3"/>
        </w:rPr>
        <w:t xml:space="preserve"> </w:t>
      </w:r>
      <w:r>
        <w:t>offered</w:t>
      </w:r>
      <w:r>
        <w:rPr>
          <w:spacing w:val="-3"/>
        </w:rPr>
        <w:t xml:space="preserve"> </w:t>
      </w:r>
      <w:r>
        <w:t>for</w:t>
      </w:r>
      <w:r>
        <w:rPr>
          <w:spacing w:val="-4"/>
        </w:rPr>
        <w:t xml:space="preserve"> </w:t>
      </w:r>
      <w:r>
        <w:t>each</w:t>
      </w:r>
      <w:r>
        <w:rPr>
          <w:spacing w:val="-3"/>
        </w:rPr>
        <w:t xml:space="preserve"> </w:t>
      </w:r>
      <w:r>
        <w:t>selection</w:t>
      </w:r>
      <w:r>
        <w:rPr>
          <w:spacing w:val="-5"/>
        </w:rPr>
        <w:t xml:space="preserve"> </w:t>
      </w:r>
      <w:r>
        <w:t>criteria</w:t>
      </w:r>
      <w:r>
        <w:rPr>
          <w:spacing w:val="-3"/>
        </w:rPr>
        <w:t xml:space="preserve"> </w:t>
      </w:r>
      <w:r>
        <w:t>are</w:t>
      </w:r>
      <w:r>
        <w:rPr>
          <w:spacing w:val="-3"/>
        </w:rPr>
        <w:t xml:space="preserve"> </w:t>
      </w:r>
      <w:r>
        <w:t>provided</w:t>
      </w:r>
      <w:r>
        <w:rPr>
          <w:spacing w:val="-3"/>
        </w:rPr>
        <w:t xml:space="preserve"> </w:t>
      </w:r>
      <w:r>
        <w:t>as</w:t>
      </w:r>
      <w:r>
        <w:rPr>
          <w:spacing w:val="-4"/>
        </w:rPr>
        <w:t xml:space="preserve"> </w:t>
      </w:r>
      <w:r>
        <w:t>examples. For more information, visit:</w:t>
      </w:r>
      <w:r>
        <w:rPr>
          <w:spacing w:val="40"/>
        </w:rPr>
        <w:t xml:space="preserve"> </w:t>
      </w:r>
      <w:hyperlink r:id="rId7" w:history="1">
        <w:r w:rsidRPr="00B2218F">
          <w:rPr>
            <w:rStyle w:val="Hyperlink"/>
          </w:rPr>
          <w:t>https://highways.dot.gov/federal-lands/programs/significant</w:t>
        </w:r>
      </w:hyperlink>
      <w:r w:rsidR="00B2218F">
        <w:t>.</w:t>
      </w:r>
    </w:p>
    <w:p w14:paraId="5884E197" w14:textId="77777777" w:rsidR="00B2218F" w:rsidRDefault="00B2218F">
      <w:pPr>
        <w:pStyle w:val="BodyText"/>
        <w:ind w:left="119" w:right="210"/>
      </w:pPr>
    </w:p>
    <w:p w14:paraId="54A7BCDB" w14:textId="5690EC3D" w:rsidR="00B2218F" w:rsidRPr="009B6D39" w:rsidRDefault="00B2218F" w:rsidP="009B6D39">
      <w:pPr>
        <w:pStyle w:val="BodyText"/>
        <w:ind w:left="119" w:right="210"/>
        <w:rPr>
          <w:i/>
          <w:iCs/>
        </w:rPr>
      </w:pPr>
      <w:r w:rsidRPr="00B2218F">
        <w:rPr>
          <w:i/>
          <w:iCs/>
        </w:rPr>
        <w:t>Except</w:t>
      </w:r>
      <w:r w:rsidRPr="00B2218F">
        <w:rPr>
          <w:rFonts w:eastAsiaTheme="minorHAnsi"/>
          <w:i/>
          <w:iCs/>
        </w:rPr>
        <w:t xml:space="preserve"> for the statutes and regulations cited, the contents of this document do not have the force and effect of law and are not meant to bind the States or the public in any way. This document is intended only to provide information regarding existing requirements under the law or agency policies.  </w:t>
      </w:r>
    </w:p>
    <w:p w14:paraId="4BD657C4" w14:textId="77777777" w:rsidR="006521F2" w:rsidRDefault="006521F2">
      <w:pPr>
        <w:pStyle w:val="BodyText"/>
      </w:pPr>
    </w:p>
    <w:p w14:paraId="78F1E4D3" w14:textId="77777777" w:rsidR="006521F2" w:rsidRDefault="00ED56DA">
      <w:pPr>
        <w:pStyle w:val="Heading1"/>
        <w:numPr>
          <w:ilvl w:val="0"/>
          <w:numId w:val="2"/>
        </w:numPr>
        <w:tabs>
          <w:tab w:val="left" w:pos="479"/>
        </w:tabs>
        <w:ind w:left="479"/>
      </w:pPr>
      <w:bookmarkStart w:id="3" w:name="1._Eligible_Applicants"/>
      <w:bookmarkEnd w:id="3"/>
      <w:r>
        <w:t>Eligible</w:t>
      </w:r>
      <w:r>
        <w:rPr>
          <w:spacing w:val="-2"/>
        </w:rPr>
        <w:t xml:space="preserve"> Applicants</w:t>
      </w:r>
    </w:p>
    <w:p w14:paraId="72E45EB2" w14:textId="77777777" w:rsidR="006521F2" w:rsidRDefault="006521F2">
      <w:pPr>
        <w:pStyle w:val="BodyText"/>
        <w:rPr>
          <w:b/>
        </w:rPr>
      </w:pPr>
    </w:p>
    <w:p w14:paraId="3E11D02B" w14:textId="77777777" w:rsidR="006521F2" w:rsidRDefault="00ED56DA">
      <w:pPr>
        <w:pStyle w:val="BodyText"/>
        <w:tabs>
          <w:tab w:val="left" w:pos="1343"/>
        </w:tabs>
        <w:ind w:left="623"/>
      </w:pPr>
      <w:bookmarkStart w:id="4" w:name="Q1.1_Are_non-profit_organizations_or_oth"/>
      <w:bookmarkEnd w:id="4"/>
      <w:r>
        <w:rPr>
          <w:b/>
          <w:spacing w:val="-4"/>
        </w:rPr>
        <w:t>Q1.1</w:t>
      </w:r>
      <w:r>
        <w:rPr>
          <w:b/>
        </w:rPr>
        <w:tab/>
      </w:r>
      <w:r>
        <w:t>Are</w:t>
      </w:r>
      <w:r>
        <w:rPr>
          <w:spacing w:val="-5"/>
        </w:rPr>
        <w:t xml:space="preserve"> </w:t>
      </w:r>
      <w:r>
        <w:t>non-profit</w:t>
      </w:r>
      <w:r>
        <w:rPr>
          <w:spacing w:val="-2"/>
        </w:rPr>
        <w:t xml:space="preserve"> </w:t>
      </w:r>
      <w:r>
        <w:t>organizations</w:t>
      </w:r>
      <w:r>
        <w:rPr>
          <w:spacing w:val="-2"/>
        </w:rPr>
        <w:t xml:space="preserve"> </w:t>
      </w:r>
      <w:r>
        <w:t>or</w:t>
      </w:r>
      <w:r>
        <w:rPr>
          <w:spacing w:val="-2"/>
        </w:rPr>
        <w:t xml:space="preserve"> </w:t>
      </w:r>
      <w:r>
        <w:t>other</w:t>
      </w:r>
      <w:r>
        <w:rPr>
          <w:spacing w:val="-3"/>
        </w:rPr>
        <w:t xml:space="preserve"> </w:t>
      </w:r>
      <w:r>
        <w:t>non-governmental</w:t>
      </w:r>
      <w:r>
        <w:rPr>
          <w:spacing w:val="-2"/>
        </w:rPr>
        <w:t xml:space="preserve"> </w:t>
      </w:r>
      <w:r>
        <w:t>entities</w:t>
      </w:r>
      <w:r>
        <w:rPr>
          <w:spacing w:val="-2"/>
        </w:rPr>
        <w:t xml:space="preserve"> </w:t>
      </w:r>
      <w:r>
        <w:t>eligible</w:t>
      </w:r>
      <w:r>
        <w:rPr>
          <w:spacing w:val="-2"/>
        </w:rPr>
        <w:t xml:space="preserve"> </w:t>
      </w:r>
      <w:r>
        <w:t>to</w:t>
      </w:r>
      <w:r>
        <w:rPr>
          <w:spacing w:val="-4"/>
        </w:rPr>
        <w:t xml:space="preserve"> </w:t>
      </w:r>
      <w:r>
        <w:rPr>
          <w:spacing w:val="-2"/>
        </w:rPr>
        <w:t>apply?</w:t>
      </w:r>
    </w:p>
    <w:p w14:paraId="4C6BE50D" w14:textId="77777777" w:rsidR="006521F2" w:rsidRDefault="006521F2">
      <w:pPr>
        <w:pStyle w:val="BodyText"/>
      </w:pPr>
    </w:p>
    <w:p w14:paraId="623EFEFC" w14:textId="77777777" w:rsidR="006521F2" w:rsidRDefault="00ED56DA">
      <w:pPr>
        <w:pStyle w:val="BodyText"/>
        <w:spacing w:before="1"/>
        <w:ind w:left="1415" w:right="157"/>
      </w:pPr>
      <w:bookmarkStart w:id="5" w:name="Roles_and_Responsibilities"/>
      <w:bookmarkEnd w:id="5"/>
      <w:r>
        <w:t>No.</w:t>
      </w:r>
      <w:r>
        <w:rPr>
          <w:spacing w:val="40"/>
        </w:rPr>
        <w:t xml:space="preserve"> </w:t>
      </w:r>
      <w:proofErr w:type="gramStart"/>
      <w:r>
        <w:t>Non-governmental</w:t>
      </w:r>
      <w:proofErr w:type="gramEnd"/>
      <w:r>
        <w:rPr>
          <w:spacing w:val="-5"/>
        </w:rPr>
        <w:t xml:space="preserve"> </w:t>
      </w:r>
      <w:r>
        <w:t>entities,</w:t>
      </w:r>
      <w:r>
        <w:rPr>
          <w:spacing w:val="-6"/>
        </w:rPr>
        <w:t xml:space="preserve"> </w:t>
      </w:r>
      <w:r>
        <w:t>including</w:t>
      </w:r>
      <w:r>
        <w:rPr>
          <w:spacing w:val="-4"/>
        </w:rPr>
        <w:t xml:space="preserve"> </w:t>
      </w:r>
      <w:r>
        <w:t>non-profit</w:t>
      </w:r>
      <w:r>
        <w:rPr>
          <w:spacing w:val="-4"/>
        </w:rPr>
        <w:t xml:space="preserve"> </w:t>
      </w:r>
      <w:r>
        <w:t>organizations,</w:t>
      </w:r>
      <w:r>
        <w:rPr>
          <w:spacing w:val="-6"/>
        </w:rPr>
        <w:t xml:space="preserve"> </w:t>
      </w:r>
      <w:r>
        <w:t>are</w:t>
      </w:r>
      <w:r>
        <w:rPr>
          <w:spacing w:val="-4"/>
        </w:rPr>
        <w:t xml:space="preserve"> </w:t>
      </w:r>
      <w:r>
        <w:t>not</w:t>
      </w:r>
      <w:r>
        <w:rPr>
          <w:spacing w:val="-4"/>
        </w:rPr>
        <w:t xml:space="preserve"> </w:t>
      </w:r>
      <w:r>
        <w:t>eligible to apply for NSFLTP Program funds.</w:t>
      </w:r>
    </w:p>
    <w:p w14:paraId="25C8EC87" w14:textId="5F8DC460" w:rsidR="006521F2" w:rsidRDefault="00ED56DA">
      <w:pPr>
        <w:pStyle w:val="BodyText"/>
        <w:tabs>
          <w:tab w:val="left" w:pos="1343"/>
        </w:tabs>
        <w:spacing w:before="276"/>
        <w:ind w:left="1343" w:right="748" w:hanging="720"/>
      </w:pPr>
      <w:bookmarkStart w:id="6" w:name="Q1.2_Are_FLMAs,_or_Tribes_required_to_sp"/>
      <w:bookmarkEnd w:id="6"/>
      <w:r>
        <w:rPr>
          <w:b/>
          <w:spacing w:val="-4"/>
        </w:rPr>
        <w:t>Q1.2</w:t>
      </w:r>
      <w:r>
        <w:rPr>
          <w:b/>
        </w:rPr>
        <w:tab/>
      </w:r>
      <w:r>
        <w:t>Are</w:t>
      </w:r>
      <w:r>
        <w:rPr>
          <w:spacing w:val="-3"/>
        </w:rPr>
        <w:t xml:space="preserve"> </w:t>
      </w:r>
      <w:proofErr w:type="gramStart"/>
      <w:r>
        <w:t>FLMAs</w:t>
      </w:r>
      <w:proofErr w:type="gramEnd"/>
      <w:r>
        <w:rPr>
          <w:spacing w:val="-3"/>
        </w:rPr>
        <w:t xml:space="preserve"> </w:t>
      </w:r>
      <w:r>
        <w:t>or</w:t>
      </w:r>
      <w:r>
        <w:rPr>
          <w:spacing w:val="-3"/>
        </w:rPr>
        <w:t xml:space="preserve"> </w:t>
      </w:r>
      <w:r>
        <w:t>Tribes</w:t>
      </w:r>
      <w:r>
        <w:rPr>
          <w:spacing w:val="-4"/>
        </w:rPr>
        <w:t xml:space="preserve"> </w:t>
      </w:r>
      <w:r>
        <w:t>required</w:t>
      </w:r>
      <w:r>
        <w:rPr>
          <w:spacing w:val="-5"/>
        </w:rPr>
        <w:t xml:space="preserve"> </w:t>
      </w:r>
      <w:r>
        <w:t>to</w:t>
      </w:r>
      <w:r>
        <w:rPr>
          <w:spacing w:val="-3"/>
        </w:rPr>
        <w:t xml:space="preserve"> </w:t>
      </w:r>
      <w:r>
        <w:t>sponsor</w:t>
      </w:r>
      <w:r>
        <w:rPr>
          <w:spacing w:val="-3"/>
        </w:rPr>
        <w:t xml:space="preserve"> </w:t>
      </w:r>
      <w:r>
        <w:t>an</w:t>
      </w:r>
      <w:r>
        <w:rPr>
          <w:spacing w:val="-3"/>
        </w:rPr>
        <w:t xml:space="preserve"> </w:t>
      </w:r>
      <w:r>
        <w:t>application</w:t>
      </w:r>
      <w:r>
        <w:rPr>
          <w:spacing w:val="-3"/>
        </w:rPr>
        <w:t xml:space="preserve"> </w:t>
      </w:r>
      <w:r>
        <w:t>on</w:t>
      </w:r>
      <w:r>
        <w:rPr>
          <w:spacing w:val="-5"/>
        </w:rPr>
        <w:t xml:space="preserve"> </w:t>
      </w:r>
      <w:r>
        <w:t>behalf</w:t>
      </w:r>
      <w:r>
        <w:rPr>
          <w:spacing w:val="-3"/>
        </w:rPr>
        <w:t xml:space="preserve"> </w:t>
      </w:r>
      <w:r>
        <w:t>of</w:t>
      </w:r>
      <w:r>
        <w:rPr>
          <w:spacing w:val="-3"/>
        </w:rPr>
        <w:t xml:space="preserve"> </w:t>
      </w:r>
      <w:r>
        <w:t>a</w:t>
      </w:r>
      <w:r>
        <w:rPr>
          <w:spacing w:val="-3"/>
        </w:rPr>
        <w:t xml:space="preserve"> </w:t>
      </w:r>
      <w:r>
        <w:t>State, county, or unit of local government?</w:t>
      </w:r>
    </w:p>
    <w:p w14:paraId="2826CEDC" w14:textId="4EEDAF9F" w:rsidR="006521F2" w:rsidRDefault="00ED56DA">
      <w:pPr>
        <w:pStyle w:val="BodyText"/>
        <w:spacing w:before="274"/>
        <w:ind w:left="1415"/>
      </w:pPr>
      <w:r>
        <w:rPr>
          <w:spacing w:val="-5"/>
        </w:rPr>
        <w:t>No</w:t>
      </w:r>
      <w:r w:rsidR="009B6D39">
        <w:rPr>
          <w:spacing w:val="-5"/>
        </w:rPr>
        <w:t>.</w:t>
      </w:r>
    </w:p>
    <w:p w14:paraId="73DAA343" w14:textId="77777777" w:rsidR="006521F2" w:rsidRDefault="006521F2">
      <w:pPr>
        <w:pStyle w:val="BodyText"/>
      </w:pPr>
    </w:p>
    <w:p w14:paraId="25B63D46" w14:textId="77777777" w:rsidR="006521F2" w:rsidRDefault="00ED56DA">
      <w:pPr>
        <w:pStyle w:val="BodyText"/>
        <w:tabs>
          <w:tab w:val="left" w:pos="1343"/>
        </w:tabs>
        <w:ind w:left="1343" w:right="615" w:hanging="720"/>
      </w:pPr>
      <w:bookmarkStart w:id="7" w:name="Q1.3_Are_Alaska_Native_Corporations_that"/>
      <w:bookmarkEnd w:id="7"/>
      <w:r>
        <w:rPr>
          <w:b/>
          <w:spacing w:val="-4"/>
        </w:rPr>
        <w:t>Q1.3</w:t>
      </w:r>
      <w:r>
        <w:rPr>
          <w:b/>
        </w:rPr>
        <w:tab/>
      </w:r>
      <w:r>
        <w:t>Are</w:t>
      </w:r>
      <w:r>
        <w:rPr>
          <w:spacing w:val="-4"/>
        </w:rPr>
        <w:t xml:space="preserve"> </w:t>
      </w:r>
      <w:r>
        <w:t>Alaska</w:t>
      </w:r>
      <w:r>
        <w:rPr>
          <w:spacing w:val="-4"/>
        </w:rPr>
        <w:t xml:space="preserve"> </w:t>
      </w:r>
      <w:r>
        <w:t>Native</w:t>
      </w:r>
      <w:r>
        <w:rPr>
          <w:spacing w:val="-4"/>
        </w:rPr>
        <w:t xml:space="preserve"> </w:t>
      </w:r>
      <w:r>
        <w:t>Corporations</w:t>
      </w:r>
      <w:r>
        <w:rPr>
          <w:spacing w:val="-4"/>
        </w:rPr>
        <w:t xml:space="preserve"> </w:t>
      </w:r>
      <w:r>
        <w:t>that</w:t>
      </w:r>
      <w:r>
        <w:rPr>
          <w:spacing w:val="-4"/>
        </w:rPr>
        <w:t xml:space="preserve"> </w:t>
      </w:r>
      <w:r>
        <w:t>were</w:t>
      </w:r>
      <w:r>
        <w:rPr>
          <w:spacing w:val="-4"/>
        </w:rPr>
        <w:t xml:space="preserve"> </w:t>
      </w:r>
      <w:r>
        <w:t>formed</w:t>
      </w:r>
      <w:r>
        <w:rPr>
          <w:spacing w:val="-4"/>
        </w:rPr>
        <w:t xml:space="preserve"> </w:t>
      </w:r>
      <w:r>
        <w:t>by</w:t>
      </w:r>
      <w:r>
        <w:rPr>
          <w:spacing w:val="-4"/>
        </w:rPr>
        <w:t xml:space="preserve"> </w:t>
      </w:r>
      <w:r>
        <w:t>the</w:t>
      </w:r>
      <w:r>
        <w:rPr>
          <w:spacing w:val="-4"/>
        </w:rPr>
        <w:t xml:space="preserve"> </w:t>
      </w:r>
      <w:r>
        <w:t>Alaska</w:t>
      </w:r>
      <w:r>
        <w:rPr>
          <w:spacing w:val="-4"/>
        </w:rPr>
        <w:t xml:space="preserve"> </w:t>
      </w:r>
      <w:r>
        <w:t>Native</w:t>
      </w:r>
      <w:r>
        <w:rPr>
          <w:spacing w:val="-4"/>
        </w:rPr>
        <w:t xml:space="preserve"> </w:t>
      </w:r>
      <w:r>
        <w:t>Claims Settlement Act eligible to apply?</w:t>
      </w:r>
    </w:p>
    <w:p w14:paraId="5B596AB0" w14:textId="77777777" w:rsidR="006521F2" w:rsidRDefault="006521F2">
      <w:pPr>
        <w:pStyle w:val="BodyText"/>
      </w:pPr>
    </w:p>
    <w:p w14:paraId="105ECDFD" w14:textId="5B3E74F6" w:rsidR="006521F2" w:rsidRDefault="00ED56DA">
      <w:pPr>
        <w:pStyle w:val="BodyText"/>
        <w:spacing w:before="1"/>
        <w:ind w:left="1415" w:right="157"/>
      </w:pPr>
      <w:r>
        <w:t>Alaska Native Corporations are not eligible to receive funds under sections 201, 202,</w:t>
      </w:r>
      <w:r>
        <w:rPr>
          <w:spacing w:val="-3"/>
        </w:rPr>
        <w:t xml:space="preserve"> </w:t>
      </w:r>
      <w:r>
        <w:t>203,</w:t>
      </w:r>
      <w:r>
        <w:rPr>
          <w:spacing w:val="-3"/>
        </w:rPr>
        <w:t xml:space="preserve"> </w:t>
      </w:r>
      <w:r>
        <w:t>or</w:t>
      </w:r>
      <w:r>
        <w:rPr>
          <w:spacing w:val="-3"/>
        </w:rPr>
        <w:t xml:space="preserve"> </w:t>
      </w:r>
      <w:r>
        <w:t>204</w:t>
      </w:r>
      <w:r>
        <w:rPr>
          <w:spacing w:val="-3"/>
        </w:rPr>
        <w:t xml:space="preserve"> </w:t>
      </w:r>
      <w:r>
        <w:t>of</w:t>
      </w:r>
      <w:r>
        <w:rPr>
          <w:spacing w:val="-3"/>
        </w:rPr>
        <w:t xml:space="preserve"> </w:t>
      </w:r>
      <w:r>
        <w:t>title</w:t>
      </w:r>
      <w:r>
        <w:rPr>
          <w:spacing w:val="-4"/>
        </w:rPr>
        <w:t xml:space="preserve"> </w:t>
      </w:r>
      <w:r>
        <w:t>23,</w:t>
      </w:r>
      <w:r>
        <w:rPr>
          <w:spacing w:val="-3"/>
        </w:rPr>
        <w:t xml:space="preserve"> </w:t>
      </w:r>
      <w:r>
        <w:t>and</w:t>
      </w:r>
      <w:r>
        <w:rPr>
          <w:spacing w:val="-3"/>
        </w:rPr>
        <w:t xml:space="preserve"> </w:t>
      </w:r>
      <w:r>
        <w:t>therefore,</w:t>
      </w:r>
      <w:r>
        <w:rPr>
          <w:spacing w:val="-3"/>
        </w:rPr>
        <w:t xml:space="preserve"> </w:t>
      </w:r>
      <w:r>
        <w:t>pursuant</w:t>
      </w:r>
      <w:r>
        <w:rPr>
          <w:spacing w:val="-3"/>
        </w:rPr>
        <w:t xml:space="preserve"> </w:t>
      </w:r>
      <w:r>
        <w:t>to</w:t>
      </w:r>
      <w:r>
        <w:rPr>
          <w:spacing w:val="-3"/>
        </w:rPr>
        <w:t xml:space="preserve"> </w:t>
      </w:r>
      <w:r w:rsidR="00DB1CEA">
        <w:rPr>
          <w:spacing w:val="-3"/>
        </w:rPr>
        <w:t xml:space="preserve">the </w:t>
      </w:r>
      <w:r>
        <w:t>FAST</w:t>
      </w:r>
      <w:r>
        <w:rPr>
          <w:spacing w:val="-4"/>
        </w:rPr>
        <w:t xml:space="preserve"> </w:t>
      </w:r>
      <w:r>
        <w:t>Act</w:t>
      </w:r>
      <w:r>
        <w:rPr>
          <w:spacing w:val="-3"/>
        </w:rPr>
        <w:t xml:space="preserve"> </w:t>
      </w:r>
      <w:r>
        <w:t>§</w:t>
      </w:r>
      <w:r>
        <w:rPr>
          <w:spacing w:val="-3"/>
        </w:rPr>
        <w:t xml:space="preserve"> </w:t>
      </w:r>
      <w:r>
        <w:t>1123(b)(1),</w:t>
      </w:r>
      <w:r>
        <w:rPr>
          <w:spacing w:val="-3"/>
        </w:rPr>
        <w:t xml:space="preserve"> </w:t>
      </w:r>
      <w:r>
        <w:t>are not eligible recipients under the NSFLTP Program.</w:t>
      </w:r>
    </w:p>
    <w:p w14:paraId="2011138A" w14:textId="77777777" w:rsidR="006521F2" w:rsidRDefault="00ED56DA">
      <w:pPr>
        <w:pStyle w:val="Heading1"/>
        <w:numPr>
          <w:ilvl w:val="0"/>
          <w:numId w:val="2"/>
        </w:numPr>
        <w:tabs>
          <w:tab w:val="left" w:pos="479"/>
        </w:tabs>
        <w:spacing w:before="276"/>
        <w:ind w:left="479"/>
      </w:pPr>
      <w:bookmarkStart w:id="8" w:name="2._Eligible_Project_Activities"/>
      <w:bookmarkEnd w:id="8"/>
      <w:r>
        <w:t>Eligible</w:t>
      </w:r>
      <w:r>
        <w:rPr>
          <w:spacing w:val="-3"/>
        </w:rPr>
        <w:t xml:space="preserve"> </w:t>
      </w:r>
      <w:r>
        <w:t>Project</w:t>
      </w:r>
      <w:r>
        <w:rPr>
          <w:spacing w:val="-2"/>
        </w:rPr>
        <w:t xml:space="preserve"> Activities</w:t>
      </w:r>
    </w:p>
    <w:p w14:paraId="4A276A8D" w14:textId="5CB38CBC" w:rsidR="006521F2" w:rsidRDefault="00ED56DA">
      <w:pPr>
        <w:pStyle w:val="BodyText"/>
        <w:tabs>
          <w:tab w:val="left" w:pos="1055"/>
        </w:tabs>
        <w:spacing w:before="276"/>
        <w:ind w:left="335"/>
      </w:pPr>
      <w:bookmarkStart w:id="9" w:name="Q2.1_What_does_“a_single_continuous_proj"/>
      <w:bookmarkEnd w:id="9"/>
      <w:r>
        <w:rPr>
          <w:b/>
          <w:spacing w:val="-4"/>
        </w:rPr>
        <w:lastRenderedPageBreak/>
        <w:t>Q2.1</w:t>
      </w:r>
      <w:r>
        <w:rPr>
          <w:b/>
        </w:rPr>
        <w:tab/>
      </w:r>
      <w:r>
        <w:t>What</w:t>
      </w:r>
      <w:r>
        <w:rPr>
          <w:spacing w:val="-2"/>
        </w:rPr>
        <w:t xml:space="preserve"> </w:t>
      </w:r>
      <w:r>
        <w:t>does</w:t>
      </w:r>
      <w:r>
        <w:rPr>
          <w:spacing w:val="-2"/>
        </w:rPr>
        <w:t xml:space="preserve"> </w:t>
      </w:r>
      <w:r>
        <w:t>“a</w:t>
      </w:r>
      <w:r>
        <w:rPr>
          <w:spacing w:val="-2"/>
        </w:rPr>
        <w:t xml:space="preserve"> </w:t>
      </w:r>
      <w:r>
        <w:t>single</w:t>
      </w:r>
      <w:r>
        <w:rPr>
          <w:spacing w:val="-1"/>
        </w:rPr>
        <w:t xml:space="preserve"> </w:t>
      </w:r>
      <w:r>
        <w:t>continuous</w:t>
      </w:r>
      <w:r>
        <w:rPr>
          <w:spacing w:val="-2"/>
        </w:rPr>
        <w:t xml:space="preserve"> </w:t>
      </w:r>
      <w:r>
        <w:t>project”</w:t>
      </w:r>
      <w:r>
        <w:rPr>
          <w:spacing w:val="-1"/>
        </w:rPr>
        <w:t xml:space="preserve"> </w:t>
      </w:r>
      <w:r>
        <w:rPr>
          <w:spacing w:val="-2"/>
        </w:rPr>
        <w:t>mean?</w:t>
      </w:r>
    </w:p>
    <w:p w14:paraId="652F7FC2" w14:textId="001C3224" w:rsidR="006521F2" w:rsidRDefault="00ED56DA">
      <w:pPr>
        <w:pStyle w:val="BodyText"/>
        <w:spacing w:before="276"/>
        <w:ind w:left="1055" w:right="45"/>
      </w:pPr>
      <w:r>
        <w:t>Per</w:t>
      </w:r>
      <w:r>
        <w:rPr>
          <w:spacing w:val="-3"/>
        </w:rPr>
        <w:t xml:space="preserve"> </w:t>
      </w:r>
      <w:r w:rsidR="00DB1CEA">
        <w:rPr>
          <w:spacing w:val="-3"/>
        </w:rPr>
        <w:t xml:space="preserve">the </w:t>
      </w:r>
      <w:r>
        <w:t>FAST</w:t>
      </w:r>
      <w:r>
        <w:rPr>
          <w:spacing w:val="-4"/>
        </w:rPr>
        <w:t xml:space="preserve"> </w:t>
      </w:r>
      <w:r>
        <w:t>Act,</w:t>
      </w:r>
      <w:r>
        <w:rPr>
          <w:spacing w:val="-3"/>
        </w:rPr>
        <w:t xml:space="preserve"> </w:t>
      </w:r>
      <w:r>
        <w:t>Section</w:t>
      </w:r>
      <w:r>
        <w:rPr>
          <w:spacing w:val="-3"/>
        </w:rPr>
        <w:t xml:space="preserve"> </w:t>
      </w:r>
      <w:r>
        <w:t>1123(c),</w:t>
      </w:r>
      <w:r>
        <w:rPr>
          <w:spacing w:val="-3"/>
        </w:rPr>
        <w:t xml:space="preserve"> </w:t>
      </w:r>
      <w:r>
        <w:t>eligible</w:t>
      </w:r>
      <w:r>
        <w:rPr>
          <w:spacing w:val="-3"/>
        </w:rPr>
        <w:t xml:space="preserve"> </w:t>
      </w:r>
      <w:r>
        <w:t>projects</w:t>
      </w:r>
      <w:r>
        <w:rPr>
          <w:spacing w:val="-4"/>
        </w:rPr>
        <w:t xml:space="preserve"> </w:t>
      </w:r>
      <w:r>
        <w:t>must</w:t>
      </w:r>
      <w:r>
        <w:rPr>
          <w:spacing w:val="-3"/>
        </w:rPr>
        <w:t xml:space="preserve"> </w:t>
      </w:r>
      <w:r>
        <w:t>be</w:t>
      </w:r>
      <w:r>
        <w:rPr>
          <w:spacing w:val="-4"/>
        </w:rPr>
        <w:t xml:space="preserve"> </w:t>
      </w:r>
      <w:r>
        <w:t>“a</w:t>
      </w:r>
      <w:r>
        <w:rPr>
          <w:spacing w:val="-3"/>
        </w:rPr>
        <w:t xml:space="preserve"> </w:t>
      </w:r>
      <w:r>
        <w:t>single</w:t>
      </w:r>
      <w:r>
        <w:rPr>
          <w:spacing w:val="-3"/>
        </w:rPr>
        <w:t xml:space="preserve"> </w:t>
      </w:r>
      <w:r>
        <w:t>continuous</w:t>
      </w:r>
      <w:r>
        <w:rPr>
          <w:spacing w:val="-3"/>
        </w:rPr>
        <w:t xml:space="preserve"> </w:t>
      </w:r>
      <w:r>
        <w:t>project.” A single continuous project means that there are no gaps or disconnects along the centerline of the proposed project.</w:t>
      </w:r>
      <w:r>
        <w:rPr>
          <w:spacing w:val="40"/>
        </w:rPr>
        <w:t xml:space="preserve"> </w:t>
      </w:r>
      <w:r>
        <w:t>The applicant should make the case in their application that the project meets this eligibility criterion.</w:t>
      </w:r>
    </w:p>
    <w:p w14:paraId="7849727F" w14:textId="77777777" w:rsidR="006521F2" w:rsidRDefault="00ED56DA">
      <w:pPr>
        <w:pStyle w:val="BodyText"/>
        <w:tabs>
          <w:tab w:val="left" w:pos="1055"/>
        </w:tabs>
        <w:spacing w:before="60"/>
        <w:ind w:left="335"/>
      </w:pPr>
      <w:bookmarkStart w:id="10" w:name="Q2.2_What_types_of_activities_qualify_as"/>
      <w:bookmarkEnd w:id="10"/>
      <w:r>
        <w:rPr>
          <w:b/>
          <w:spacing w:val="-4"/>
        </w:rPr>
        <w:t>Q2.2</w:t>
      </w:r>
      <w:r>
        <w:rPr>
          <w:b/>
        </w:rPr>
        <w:tab/>
      </w:r>
      <w:r>
        <w:t>What</w:t>
      </w:r>
      <w:r>
        <w:rPr>
          <w:spacing w:val="-4"/>
        </w:rPr>
        <w:t xml:space="preserve"> </w:t>
      </w:r>
      <w:r>
        <w:t>types</w:t>
      </w:r>
      <w:r>
        <w:rPr>
          <w:spacing w:val="-2"/>
        </w:rPr>
        <w:t xml:space="preserve"> </w:t>
      </w:r>
      <w:r>
        <w:t>of</w:t>
      </w:r>
      <w:r>
        <w:rPr>
          <w:spacing w:val="-1"/>
        </w:rPr>
        <w:t xml:space="preserve"> </w:t>
      </w:r>
      <w:r>
        <w:t>activities</w:t>
      </w:r>
      <w:r>
        <w:rPr>
          <w:spacing w:val="-2"/>
        </w:rPr>
        <w:t xml:space="preserve"> </w:t>
      </w:r>
      <w:r>
        <w:t>qualify</w:t>
      </w:r>
      <w:r>
        <w:rPr>
          <w:spacing w:val="-1"/>
        </w:rPr>
        <w:t xml:space="preserve"> </w:t>
      </w:r>
      <w:r>
        <w:t>as</w:t>
      </w:r>
      <w:r>
        <w:rPr>
          <w:spacing w:val="-1"/>
        </w:rPr>
        <w:t xml:space="preserve"> </w:t>
      </w:r>
      <w:r>
        <w:t>“construction”</w:t>
      </w:r>
      <w:r>
        <w:rPr>
          <w:spacing w:val="-2"/>
        </w:rPr>
        <w:t xml:space="preserve"> costs?</w:t>
      </w:r>
    </w:p>
    <w:p w14:paraId="34BA7437" w14:textId="77777777" w:rsidR="006521F2" w:rsidRDefault="006521F2">
      <w:pPr>
        <w:pStyle w:val="BodyText"/>
      </w:pPr>
    </w:p>
    <w:p w14:paraId="7009220B" w14:textId="77777777" w:rsidR="006521F2" w:rsidRDefault="00ED56DA">
      <w:pPr>
        <w:pStyle w:val="BodyText"/>
        <w:ind w:left="1056" w:right="157"/>
      </w:pPr>
      <w:r>
        <w:t>The FHWA interprets the intent of the term “construction” in Section 1123 of the FAST</w:t>
      </w:r>
      <w:r>
        <w:rPr>
          <w:spacing w:val="-5"/>
        </w:rPr>
        <w:t xml:space="preserve"> </w:t>
      </w:r>
      <w:r>
        <w:t>Act</w:t>
      </w:r>
      <w:r>
        <w:rPr>
          <w:spacing w:val="-4"/>
        </w:rPr>
        <w:t xml:space="preserve"> </w:t>
      </w:r>
      <w:r>
        <w:t>to</w:t>
      </w:r>
      <w:r>
        <w:rPr>
          <w:spacing w:val="-4"/>
        </w:rPr>
        <w:t xml:space="preserve"> </w:t>
      </w:r>
      <w:r>
        <w:t>mean</w:t>
      </w:r>
      <w:r>
        <w:rPr>
          <w:spacing w:val="-4"/>
        </w:rPr>
        <w:t xml:space="preserve"> </w:t>
      </w:r>
      <w:r>
        <w:t>the</w:t>
      </w:r>
      <w:r>
        <w:rPr>
          <w:spacing w:val="-4"/>
        </w:rPr>
        <w:t xml:space="preserve"> </w:t>
      </w:r>
      <w:r>
        <w:t>supervising,</w:t>
      </w:r>
      <w:r>
        <w:rPr>
          <w:spacing w:val="-4"/>
        </w:rPr>
        <w:t xml:space="preserve"> </w:t>
      </w:r>
      <w:r>
        <w:t>inspecting,</w:t>
      </w:r>
      <w:r>
        <w:rPr>
          <w:spacing w:val="-4"/>
        </w:rPr>
        <w:t xml:space="preserve"> </w:t>
      </w:r>
      <w:r>
        <w:t>actual</w:t>
      </w:r>
      <w:r>
        <w:rPr>
          <w:spacing w:val="-4"/>
        </w:rPr>
        <w:t xml:space="preserve"> </w:t>
      </w:r>
      <w:r>
        <w:t>building,</w:t>
      </w:r>
      <w:r>
        <w:rPr>
          <w:spacing w:val="-4"/>
        </w:rPr>
        <w:t xml:space="preserve"> </w:t>
      </w:r>
      <w:r>
        <w:t>and</w:t>
      </w:r>
      <w:r>
        <w:rPr>
          <w:spacing w:val="-4"/>
        </w:rPr>
        <w:t xml:space="preserve"> </w:t>
      </w:r>
      <w:r>
        <w:t>incurrence</w:t>
      </w:r>
      <w:r>
        <w:rPr>
          <w:spacing w:val="-4"/>
        </w:rPr>
        <w:t xml:space="preserve"> </w:t>
      </w:r>
      <w:r>
        <w:t>of</w:t>
      </w:r>
      <w:r>
        <w:rPr>
          <w:spacing w:val="-4"/>
        </w:rPr>
        <w:t xml:space="preserve"> </w:t>
      </w:r>
      <w:r>
        <w:t xml:space="preserve">all </w:t>
      </w:r>
      <w:proofErr w:type="gramStart"/>
      <w:r>
        <w:t>costs</w:t>
      </w:r>
      <w:proofErr w:type="gramEnd"/>
      <w:r>
        <w:t xml:space="preserve"> incidental to the construction, reconstruction, or rehabilitation of an eligible transportation facility, including bond costs, but excluding costs related to project </w:t>
      </w:r>
      <w:r>
        <w:rPr>
          <w:spacing w:val="-2"/>
        </w:rPr>
        <w:t>design.</w:t>
      </w:r>
    </w:p>
    <w:p w14:paraId="296BE573" w14:textId="77777777" w:rsidR="006521F2" w:rsidRDefault="006521F2">
      <w:pPr>
        <w:pStyle w:val="BodyText"/>
      </w:pPr>
    </w:p>
    <w:p w14:paraId="2B4E4485" w14:textId="77777777" w:rsidR="006521F2" w:rsidRDefault="00ED56DA">
      <w:pPr>
        <w:pStyle w:val="BodyText"/>
        <w:tabs>
          <w:tab w:val="left" w:pos="1055"/>
        </w:tabs>
        <w:ind w:left="336"/>
      </w:pPr>
      <w:bookmarkStart w:id="11" w:name="Q2.3_Are_archaeological_surveys_eligible"/>
      <w:bookmarkEnd w:id="11"/>
      <w:r>
        <w:rPr>
          <w:b/>
          <w:spacing w:val="-4"/>
        </w:rPr>
        <w:t>Q2.3</w:t>
      </w:r>
      <w:r>
        <w:rPr>
          <w:b/>
        </w:rPr>
        <w:tab/>
      </w:r>
      <w:r>
        <w:t>Are</w:t>
      </w:r>
      <w:r>
        <w:rPr>
          <w:spacing w:val="-5"/>
        </w:rPr>
        <w:t xml:space="preserve"> </w:t>
      </w:r>
      <w:r>
        <w:t>archaeological</w:t>
      </w:r>
      <w:r>
        <w:rPr>
          <w:spacing w:val="-2"/>
        </w:rPr>
        <w:t xml:space="preserve"> </w:t>
      </w:r>
      <w:r>
        <w:t>surveys</w:t>
      </w:r>
      <w:r>
        <w:rPr>
          <w:spacing w:val="-3"/>
        </w:rPr>
        <w:t xml:space="preserve"> </w:t>
      </w:r>
      <w:r>
        <w:t>eligible</w:t>
      </w:r>
      <w:r>
        <w:rPr>
          <w:spacing w:val="-3"/>
        </w:rPr>
        <w:t xml:space="preserve"> </w:t>
      </w:r>
      <w:r>
        <w:t>activities</w:t>
      </w:r>
      <w:r>
        <w:rPr>
          <w:spacing w:val="-2"/>
        </w:rPr>
        <w:t xml:space="preserve"> </w:t>
      </w:r>
      <w:r>
        <w:t>under</w:t>
      </w:r>
      <w:r>
        <w:rPr>
          <w:spacing w:val="-3"/>
        </w:rPr>
        <w:t xml:space="preserve"> </w:t>
      </w:r>
      <w:r>
        <w:t>the</w:t>
      </w:r>
      <w:r>
        <w:rPr>
          <w:spacing w:val="-2"/>
        </w:rPr>
        <w:t xml:space="preserve"> </w:t>
      </w:r>
      <w:r>
        <w:t>NSFLTP</w:t>
      </w:r>
      <w:r>
        <w:rPr>
          <w:spacing w:val="-3"/>
        </w:rPr>
        <w:t xml:space="preserve"> </w:t>
      </w:r>
      <w:r>
        <w:rPr>
          <w:spacing w:val="-2"/>
        </w:rPr>
        <w:t>Program?</w:t>
      </w:r>
    </w:p>
    <w:p w14:paraId="74A770B0" w14:textId="77777777" w:rsidR="006521F2" w:rsidRDefault="006521F2">
      <w:pPr>
        <w:pStyle w:val="BodyText"/>
      </w:pPr>
    </w:p>
    <w:p w14:paraId="569B0FFD" w14:textId="77777777" w:rsidR="006521F2" w:rsidRDefault="00ED56DA">
      <w:pPr>
        <w:pStyle w:val="BodyText"/>
        <w:ind w:left="1056"/>
      </w:pPr>
      <w:r>
        <w:t>Yes,</w:t>
      </w:r>
      <w:r>
        <w:rPr>
          <w:spacing w:val="-2"/>
        </w:rPr>
        <w:t xml:space="preserve"> </w:t>
      </w:r>
      <w:r>
        <w:t>if</w:t>
      </w:r>
      <w:r>
        <w:rPr>
          <w:spacing w:val="-1"/>
        </w:rPr>
        <w:t xml:space="preserve"> </w:t>
      </w:r>
      <w:r>
        <w:t>the</w:t>
      </w:r>
      <w:r>
        <w:rPr>
          <w:spacing w:val="-2"/>
        </w:rPr>
        <w:t xml:space="preserve"> </w:t>
      </w:r>
      <w:r>
        <w:t>survey</w:t>
      </w:r>
      <w:r>
        <w:rPr>
          <w:spacing w:val="-1"/>
        </w:rPr>
        <w:t xml:space="preserve"> </w:t>
      </w:r>
      <w:r>
        <w:t>is</w:t>
      </w:r>
      <w:r>
        <w:rPr>
          <w:spacing w:val="-1"/>
        </w:rPr>
        <w:t xml:space="preserve"> </w:t>
      </w:r>
      <w:r>
        <w:t>conducted</w:t>
      </w:r>
      <w:r>
        <w:rPr>
          <w:spacing w:val="-1"/>
        </w:rPr>
        <w:t xml:space="preserve"> </w:t>
      </w:r>
      <w:r>
        <w:t>incidentally</w:t>
      </w:r>
      <w:r>
        <w:rPr>
          <w:spacing w:val="-1"/>
        </w:rPr>
        <w:t xml:space="preserve"> </w:t>
      </w:r>
      <w:r>
        <w:t>to</w:t>
      </w:r>
      <w:r>
        <w:rPr>
          <w:spacing w:val="-1"/>
        </w:rPr>
        <w:t xml:space="preserve"> </w:t>
      </w:r>
      <w:r>
        <w:rPr>
          <w:spacing w:val="-2"/>
        </w:rPr>
        <w:t>construction.</w:t>
      </w:r>
    </w:p>
    <w:p w14:paraId="15C14716" w14:textId="77777777" w:rsidR="006521F2" w:rsidRDefault="006521F2">
      <w:pPr>
        <w:pStyle w:val="BodyText"/>
      </w:pPr>
    </w:p>
    <w:p w14:paraId="32D0D93B" w14:textId="77777777" w:rsidR="006521F2" w:rsidRDefault="00ED56DA">
      <w:pPr>
        <w:pStyle w:val="BodyText"/>
        <w:ind w:left="1056" w:right="950" w:hanging="720"/>
        <w:jc w:val="both"/>
      </w:pPr>
      <w:bookmarkStart w:id="12" w:name="Q2.4_Are_operations_and_maintenance_of_t"/>
      <w:bookmarkEnd w:id="12"/>
      <w:r>
        <w:rPr>
          <w:b/>
        </w:rPr>
        <w:t>Q2.4</w:t>
      </w:r>
      <w:r>
        <w:rPr>
          <w:b/>
          <w:spacing w:val="80"/>
        </w:rPr>
        <w:t xml:space="preserve"> </w:t>
      </w:r>
      <w:r>
        <w:t>Are</w:t>
      </w:r>
      <w:r>
        <w:rPr>
          <w:spacing w:val="-3"/>
        </w:rPr>
        <w:t xml:space="preserve"> </w:t>
      </w:r>
      <w:r>
        <w:t>operations</w:t>
      </w:r>
      <w:r>
        <w:rPr>
          <w:spacing w:val="-3"/>
        </w:rPr>
        <w:t xml:space="preserve"> </w:t>
      </w:r>
      <w:r>
        <w:t>and</w:t>
      </w:r>
      <w:r>
        <w:rPr>
          <w:spacing w:val="-3"/>
        </w:rPr>
        <w:t xml:space="preserve"> </w:t>
      </w:r>
      <w:r>
        <w:t>maintenance</w:t>
      </w:r>
      <w:r>
        <w:rPr>
          <w:spacing w:val="-3"/>
        </w:rPr>
        <w:t xml:space="preserve"> </w:t>
      </w:r>
      <w:r>
        <w:t>of</w:t>
      </w:r>
      <w:r>
        <w:rPr>
          <w:spacing w:val="-4"/>
        </w:rPr>
        <w:t xml:space="preserve"> </w:t>
      </w:r>
      <w:r>
        <w:t>transit</w:t>
      </w:r>
      <w:r>
        <w:rPr>
          <w:spacing w:val="-4"/>
        </w:rPr>
        <w:t xml:space="preserve"> </w:t>
      </w:r>
      <w:r>
        <w:t>facilities</w:t>
      </w:r>
      <w:r>
        <w:rPr>
          <w:spacing w:val="-3"/>
        </w:rPr>
        <w:t xml:space="preserve"> </w:t>
      </w:r>
      <w:r>
        <w:t>eligible</w:t>
      </w:r>
      <w:r>
        <w:rPr>
          <w:spacing w:val="-3"/>
        </w:rPr>
        <w:t xml:space="preserve"> </w:t>
      </w:r>
      <w:r>
        <w:t>activities</w:t>
      </w:r>
      <w:r>
        <w:rPr>
          <w:spacing w:val="-3"/>
        </w:rPr>
        <w:t xml:space="preserve"> </w:t>
      </w:r>
      <w:r>
        <w:t>under</w:t>
      </w:r>
      <w:r>
        <w:rPr>
          <w:spacing w:val="-3"/>
        </w:rPr>
        <w:t xml:space="preserve"> </w:t>
      </w:r>
      <w:r>
        <w:t>the NSFLTP Program?</w:t>
      </w:r>
    </w:p>
    <w:p w14:paraId="112A75CB" w14:textId="77777777" w:rsidR="006521F2" w:rsidRDefault="006521F2">
      <w:pPr>
        <w:pStyle w:val="BodyText"/>
      </w:pPr>
    </w:p>
    <w:p w14:paraId="24F5998E" w14:textId="71334E63" w:rsidR="006521F2" w:rsidRDefault="00ED56DA">
      <w:pPr>
        <w:pStyle w:val="BodyText"/>
        <w:ind w:left="1056" w:right="210"/>
      </w:pPr>
      <w:r>
        <w:t>No.</w:t>
      </w:r>
      <w:r>
        <w:rPr>
          <w:spacing w:val="40"/>
        </w:rPr>
        <w:t xml:space="preserve"> </w:t>
      </w:r>
      <w:r>
        <w:t>Per</w:t>
      </w:r>
      <w:r>
        <w:rPr>
          <w:spacing w:val="-3"/>
        </w:rPr>
        <w:t xml:space="preserve"> </w:t>
      </w:r>
      <w:r w:rsidR="00DB1CEA">
        <w:rPr>
          <w:spacing w:val="-3"/>
        </w:rPr>
        <w:t xml:space="preserve">the </w:t>
      </w:r>
      <w:r>
        <w:t>FAST</w:t>
      </w:r>
      <w:r>
        <w:rPr>
          <w:spacing w:val="-4"/>
        </w:rPr>
        <w:t xml:space="preserve"> </w:t>
      </w:r>
      <w:r>
        <w:t>Act,</w:t>
      </w:r>
      <w:r>
        <w:rPr>
          <w:spacing w:val="-3"/>
        </w:rPr>
        <w:t xml:space="preserve"> </w:t>
      </w:r>
      <w:r>
        <w:t>Section</w:t>
      </w:r>
      <w:r>
        <w:rPr>
          <w:spacing w:val="-3"/>
        </w:rPr>
        <w:t xml:space="preserve"> </w:t>
      </w:r>
      <w:r>
        <w:t>1123(d)(1),</w:t>
      </w:r>
      <w:r>
        <w:rPr>
          <w:spacing w:val="-3"/>
        </w:rPr>
        <w:t xml:space="preserve"> </w:t>
      </w:r>
      <w:r>
        <w:t>NSFLTP</w:t>
      </w:r>
      <w:r>
        <w:rPr>
          <w:spacing w:val="-3"/>
        </w:rPr>
        <w:t xml:space="preserve"> </w:t>
      </w:r>
      <w:r>
        <w:t>Program</w:t>
      </w:r>
      <w:r>
        <w:rPr>
          <w:spacing w:val="-4"/>
        </w:rPr>
        <w:t xml:space="preserve"> </w:t>
      </w:r>
      <w:r>
        <w:t>funds</w:t>
      </w:r>
      <w:r>
        <w:rPr>
          <w:spacing w:val="-3"/>
        </w:rPr>
        <w:t xml:space="preserve"> </w:t>
      </w:r>
      <w:r>
        <w:t>can</w:t>
      </w:r>
      <w:r>
        <w:rPr>
          <w:spacing w:val="-3"/>
        </w:rPr>
        <w:t xml:space="preserve"> </w:t>
      </w:r>
      <w:r>
        <w:t>only</w:t>
      </w:r>
      <w:r>
        <w:rPr>
          <w:spacing w:val="-5"/>
        </w:rPr>
        <w:t xml:space="preserve"> </w:t>
      </w:r>
      <w:r>
        <w:t>be</w:t>
      </w:r>
      <w:r>
        <w:rPr>
          <w:spacing w:val="-3"/>
        </w:rPr>
        <w:t xml:space="preserve"> </w:t>
      </w:r>
      <w:r>
        <w:t>used</w:t>
      </w:r>
      <w:r>
        <w:rPr>
          <w:spacing w:val="-3"/>
        </w:rPr>
        <w:t xml:space="preserve"> </w:t>
      </w:r>
      <w:r>
        <w:t>for construction, reconstruction, or rehabilitation activities.</w:t>
      </w:r>
      <w:r>
        <w:rPr>
          <w:spacing w:val="40"/>
        </w:rPr>
        <w:t xml:space="preserve"> </w:t>
      </w:r>
      <w:r>
        <w:t xml:space="preserve">Operations and maintenance activities do not fall under these </w:t>
      </w:r>
      <w:r w:rsidR="00DB1CEA">
        <w:t xml:space="preserve">eligible </w:t>
      </w:r>
      <w:r>
        <w:t>categories.</w:t>
      </w:r>
    </w:p>
    <w:p w14:paraId="7D10A7E3" w14:textId="77777777" w:rsidR="006521F2" w:rsidRDefault="006521F2">
      <w:pPr>
        <w:pStyle w:val="BodyText"/>
      </w:pPr>
    </w:p>
    <w:p w14:paraId="03059E5D" w14:textId="77777777" w:rsidR="006521F2" w:rsidRDefault="00ED56DA">
      <w:pPr>
        <w:pStyle w:val="BodyText"/>
        <w:ind w:left="1056" w:right="896" w:hanging="720"/>
        <w:jc w:val="both"/>
      </w:pPr>
      <w:bookmarkStart w:id="13" w:name="Q2.5_Does_a_transportation_facility_need"/>
      <w:bookmarkEnd w:id="13"/>
      <w:r>
        <w:rPr>
          <w:b/>
        </w:rPr>
        <w:t>Q2.5</w:t>
      </w:r>
      <w:r>
        <w:rPr>
          <w:b/>
          <w:spacing w:val="80"/>
          <w:w w:val="150"/>
        </w:rPr>
        <w:t xml:space="preserve"> </w:t>
      </w:r>
      <w:r>
        <w:t>Does a transportation facility need</w:t>
      </w:r>
      <w:r>
        <w:rPr>
          <w:spacing w:val="-2"/>
        </w:rPr>
        <w:t xml:space="preserve"> </w:t>
      </w:r>
      <w:r>
        <w:t>to</w:t>
      </w:r>
      <w:r>
        <w:rPr>
          <w:spacing w:val="-2"/>
        </w:rPr>
        <w:t xml:space="preserve"> </w:t>
      </w:r>
      <w:r>
        <w:t>be included</w:t>
      </w:r>
      <w:r>
        <w:rPr>
          <w:spacing w:val="-2"/>
        </w:rPr>
        <w:t xml:space="preserve"> </w:t>
      </w:r>
      <w:r>
        <w:t>in the national Federal Lands transportation</w:t>
      </w:r>
      <w:r>
        <w:rPr>
          <w:spacing w:val="-4"/>
        </w:rPr>
        <w:t xml:space="preserve"> </w:t>
      </w:r>
      <w:r>
        <w:t>or</w:t>
      </w:r>
      <w:r>
        <w:rPr>
          <w:spacing w:val="-4"/>
        </w:rPr>
        <w:t xml:space="preserve"> </w:t>
      </w:r>
      <w:r>
        <w:t>Tribal</w:t>
      </w:r>
      <w:r>
        <w:rPr>
          <w:spacing w:val="-4"/>
        </w:rPr>
        <w:t xml:space="preserve"> </w:t>
      </w:r>
      <w:r>
        <w:t>transportation</w:t>
      </w:r>
      <w:r>
        <w:rPr>
          <w:spacing w:val="-4"/>
        </w:rPr>
        <w:t xml:space="preserve"> </w:t>
      </w:r>
      <w:r>
        <w:t>facility</w:t>
      </w:r>
      <w:r>
        <w:rPr>
          <w:spacing w:val="-4"/>
        </w:rPr>
        <w:t xml:space="preserve"> </w:t>
      </w:r>
      <w:r>
        <w:t>inventory</w:t>
      </w:r>
      <w:r>
        <w:rPr>
          <w:spacing w:val="-6"/>
        </w:rPr>
        <w:t xml:space="preserve"> </w:t>
      </w:r>
      <w:r>
        <w:t>to</w:t>
      </w:r>
      <w:r>
        <w:rPr>
          <w:spacing w:val="-4"/>
        </w:rPr>
        <w:t xml:space="preserve"> </w:t>
      </w:r>
      <w:r>
        <w:t>be</w:t>
      </w:r>
      <w:r>
        <w:rPr>
          <w:spacing w:val="-5"/>
        </w:rPr>
        <w:t xml:space="preserve"> </w:t>
      </w:r>
      <w:r>
        <w:t>eligible</w:t>
      </w:r>
      <w:r>
        <w:rPr>
          <w:spacing w:val="-4"/>
        </w:rPr>
        <w:t xml:space="preserve"> </w:t>
      </w:r>
      <w:r>
        <w:t>under</w:t>
      </w:r>
      <w:r>
        <w:rPr>
          <w:spacing w:val="-4"/>
        </w:rPr>
        <w:t xml:space="preserve"> </w:t>
      </w:r>
      <w:r>
        <w:t>the NSFLTP Program?</w:t>
      </w:r>
    </w:p>
    <w:p w14:paraId="099902AC" w14:textId="77777777" w:rsidR="006521F2" w:rsidRDefault="006521F2">
      <w:pPr>
        <w:pStyle w:val="BodyText"/>
      </w:pPr>
    </w:p>
    <w:p w14:paraId="4E082C65" w14:textId="77777777" w:rsidR="006521F2" w:rsidRDefault="00ED56DA">
      <w:pPr>
        <w:pStyle w:val="BodyText"/>
        <w:spacing w:before="1"/>
        <w:ind w:left="1055" w:right="210"/>
      </w:pPr>
      <w:r>
        <w:t>No.</w:t>
      </w:r>
      <w:r>
        <w:rPr>
          <w:spacing w:val="40"/>
        </w:rPr>
        <w:t xml:space="preserve"> </w:t>
      </w:r>
      <w:r>
        <w:t xml:space="preserve">Section 1123(c)(1) of the FAST Act specifically states that a transportation facility </w:t>
      </w:r>
      <w:proofErr w:type="gramStart"/>
      <w:r>
        <w:t>has to</w:t>
      </w:r>
      <w:proofErr w:type="gramEnd"/>
      <w:r>
        <w:t xml:space="preserve"> be on a Federal Lands transportation facility, Federal Lands access transportation facility, or Tribal transportation facility, but that the transportation facility</w:t>
      </w:r>
      <w:r>
        <w:rPr>
          <w:spacing w:val="-3"/>
        </w:rPr>
        <w:t xml:space="preserve"> </w:t>
      </w:r>
      <w:r>
        <w:t>is</w:t>
      </w:r>
      <w:r>
        <w:rPr>
          <w:spacing w:val="-3"/>
        </w:rPr>
        <w:t xml:space="preserve"> </w:t>
      </w:r>
      <w:r>
        <w:t>not</w:t>
      </w:r>
      <w:r>
        <w:rPr>
          <w:spacing w:val="-3"/>
        </w:rPr>
        <w:t xml:space="preserve"> </w:t>
      </w:r>
      <w:r>
        <w:t>required</w:t>
      </w:r>
      <w:r>
        <w:rPr>
          <w:spacing w:val="-5"/>
        </w:rPr>
        <w:t xml:space="preserve"> </w:t>
      </w:r>
      <w:r>
        <w:t>to</w:t>
      </w:r>
      <w:r>
        <w:rPr>
          <w:spacing w:val="-5"/>
        </w:rPr>
        <w:t xml:space="preserve"> </w:t>
      </w:r>
      <w:r>
        <w:t>be</w:t>
      </w:r>
      <w:r>
        <w:rPr>
          <w:spacing w:val="-3"/>
        </w:rPr>
        <w:t xml:space="preserve"> </w:t>
      </w:r>
      <w:r>
        <w:t>included</w:t>
      </w:r>
      <w:r>
        <w:rPr>
          <w:spacing w:val="-5"/>
        </w:rPr>
        <w:t xml:space="preserve"> </w:t>
      </w:r>
      <w:r>
        <w:t>in</w:t>
      </w:r>
      <w:r>
        <w:rPr>
          <w:spacing w:val="-3"/>
        </w:rPr>
        <w:t xml:space="preserve"> </w:t>
      </w:r>
      <w:r>
        <w:t>the</w:t>
      </w:r>
      <w:r>
        <w:rPr>
          <w:spacing w:val="-3"/>
        </w:rPr>
        <w:t xml:space="preserve"> </w:t>
      </w:r>
      <w:r>
        <w:t>Federal</w:t>
      </w:r>
      <w:r>
        <w:rPr>
          <w:spacing w:val="-3"/>
        </w:rPr>
        <w:t xml:space="preserve"> </w:t>
      </w:r>
      <w:r>
        <w:t>Lands</w:t>
      </w:r>
      <w:r>
        <w:rPr>
          <w:spacing w:val="-3"/>
        </w:rPr>
        <w:t xml:space="preserve"> </w:t>
      </w:r>
      <w:r>
        <w:t>transportation</w:t>
      </w:r>
      <w:r>
        <w:rPr>
          <w:spacing w:val="-5"/>
        </w:rPr>
        <w:t xml:space="preserve"> </w:t>
      </w:r>
      <w:r>
        <w:t>or</w:t>
      </w:r>
      <w:r>
        <w:rPr>
          <w:spacing w:val="-3"/>
        </w:rPr>
        <w:t xml:space="preserve"> </w:t>
      </w:r>
      <w:r>
        <w:t>Tribal transportation facility inventory.</w:t>
      </w:r>
    </w:p>
    <w:p w14:paraId="2A9BFA19" w14:textId="77777777" w:rsidR="006521F2" w:rsidRDefault="00ED56DA">
      <w:pPr>
        <w:pStyle w:val="BodyText"/>
        <w:tabs>
          <w:tab w:val="left" w:pos="1055"/>
        </w:tabs>
        <w:spacing w:before="274"/>
        <w:ind w:left="1055" w:right="210" w:hanging="720"/>
      </w:pPr>
      <w:bookmarkStart w:id="14" w:name="Q2.6_Is_the_construction_of_a_bus_or_tra"/>
      <w:bookmarkEnd w:id="14"/>
      <w:r>
        <w:rPr>
          <w:b/>
          <w:spacing w:val="-4"/>
        </w:rPr>
        <w:t>Q2.6</w:t>
      </w:r>
      <w:r>
        <w:rPr>
          <w:b/>
        </w:rPr>
        <w:tab/>
      </w:r>
      <w:r>
        <w:t>Is</w:t>
      </w:r>
      <w:r>
        <w:rPr>
          <w:spacing w:val="-3"/>
        </w:rPr>
        <w:t xml:space="preserve"> </w:t>
      </w:r>
      <w:r>
        <w:t>the</w:t>
      </w:r>
      <w:r>
        <w:rPr>
          <w:spacing w:val="-3"/>
        </w:rPr>
        <w:t xml:space="preserve"> </w:t>
      </w:r>
      <w:r>
        <w:t>construction</w:t>
      </w:r>
      <w:r>
        <w:rPr>
          <w:spacing w:val="-3"/>
        </w:rPr>
        <w:t xml:space="preserve"> </w:t>
      </w:r>
      <w:r>
        <w:t>of</w:t>
      </w:r>
      <w:r>
        <w:rPr>
          <w:spacing w:val="-3"/>
        </w:rPr>
        <w:t xml:space="preserve"> </w:t>
      </w:r>
      <w:r>
        <w:t>a</w:t>
      </w:r>
      <w:r>
        <w:rPr>
          <w:spacing w:val="-3"/>
        </w:rPr>
        <w:t xml:space="preserve"> </w:t>
      </w:r>
      <w:r>
        <w:t>bus</w:t>
      </w:r>
      <w:r>
        <w:rPr>
          <w:spacing w:val="-3"/>
        </w:rPr>
        <w:t xml:space="preserve"> </w:t>
      </w:r>
      <w:r>
        <w:t>or</w:t>
      </w:r>
      <w:r>
        <w:rPr>
          <w:spacing w:val="-3"/>
        </w:rPr>
        <w:t xml:space="preserve"> </w:t>
      </w:r>
      <w:r>
        <w:t>transit</w:t>
      </w:r>
      <w:r>
        <w:rPr>
          <w:spacing w:val="-4"/>
        </w:rPr>
        <w:t xml:space="preserve"> </w:t>
      </w:r>
      <w:r>
        <w:t>maintenance</w:t>
      </w:r>
      <w:r>
        <w:rPr>
          <w:spacing w:val="-4"/>
        </w:rPr>
        <w:t xml:space="preserve"> </w:t>
      </w:r>
      <w:r>
        <w:t>building</w:t>
      </w:r>
      <w:r>
        <w:rPr>
          <w:spacing w:val="-5"/>
        </w:rPr>
        <w:t xml:space="preserve"> </w:t>
      </w:r>
      <w:r>
        <w:t>eligible</w:t>
      </w:r>
      <w:r>
        <w:rPr>
          <w:spacing w:val="-3"/>
        </w:rPr>
        <w:t xml:space="preserve"> </w:t>
      </w:r>
      <w:r>
        <w:t>under</w:t>
      </w:r>
      <w:r>
        <w:rPr>
          <w:spacing w:val="-3"/>
        </w:rPr>
        <w:t xml:space="preserve"> </w:t>
      </w:r>
      <w:r>
        <w:t>the</w:t>
      </w:r>
      <w:r>
        <w:rPr>
          <w:spacing w:val="-3"/>
        </w:rPr>
        <w:t xml:space="preserve"> </w:t>
      </w:r>
      <w:r>
        <w:t xml:space="preserve">NSFLTP </w:t>
      </w:r>
      <w:r>
        <w:rPr>
          <w:spacing w:val="-2"/>
        </w:rPr>
        <w:t>Program?</w:t>
      </w:r>
    </w:p>
    <w:p w14:paraId="3CD64C5A" w14:textId="77777777" w:rsidR="006521F2" w:rsidRDefault="006521F2">
      <w:pPr>
        <w:pStyle w:val="BodyText"/>
      </w:pPr>
    </w:p>
    <w:p w14:paraId="043BE62D" w14:textId="77777777" w:rsidR="006521F2" w:rsidRDefault="00ED56DA">
      <w:pPr>
        <w:pStyle w:val="BodyText"/>
        <w:spacing w:before="1"/>
        <w:ind w:left="1055" w:right="210"/>
      </w:pPr>
      <w:bookmarkStart w:id="15" w:name="No.__Section_1123(c)(1)_and_1123(d)(1)_o"/>
      <w:bookmarkEnd w:id="15"/>
      <w:r>
        <w:t>No.</w:t>
      </w:r>
      <w:r>
        <w:rPr>
          <w:spacing w:val="40"/>
        </w:rPr>
        <w:t xml:space="preserve"> </w:t>
      </w:r>
      <w:r>
        <w:t>Section 1123(c)(1) and 1123(d)(1) of the FAST Act makes clear that funds can only be used for construction, reconstruction, or rehabilitation of a Federal land transportation facility, Federal Lands access transportation facility, or a Tribal transportation</w:t>
      </w:r>
      <w:r>
        <w:rPr>
          <w:spacing w:val="-4"/>
        </w:rPr>
        <w:t xml:space="preserve"> </w:t>
      </w:r>
      <w:r>
        <w:t>facility.</w:t>
      </w:r>
      <w:r>
        <w:rPr>
          <w:spacing w:val="40"/>
        </w:rPr>
        <w:t xml:space="preserve"> </w:t>
      </w:r>
      <w:r>
        <w:t>Maintenance</w:t>
      </w:r>
      <w:r>
        <w:rPr>
          <w:spacing w:val="-4"/>
        </w:rPr>
        <w:t xml:space="preserve"> </w:t>
      </w:r>
      <w:r>
        <w:t>buildings</w:t>
      </w:r>
      <w:r>
        <w:rPr>
          <w:spacing w:val="-4"/>
        </w:rPr>
        <w:t xml:space="preserve"> </w:t>
      </w:r>
      <w:r>
        <w:t>are</w:t>
      </w:r>
      <w:r>
        <w:rPr>
          <w:spacing w:val="-4"/>
        </w:rPr>
        <w:t xml:space="preserve"> </w:t>
      </w:r>
      <w:r>
        <w:t>not</w:t>
      </w:r>
      <w:r>
        <w:rPr>
          <w:spacing w:val="-4"/>
        </w:rPr>
        <w:t xml:space="preserve"> </w:t>
      </w:r>
      <w:r>
        <w:t>considered</w:t>
      </w:r>
      <w:r>
        <w:rPr>
          <w:spacing w:val="-4"/>
        </w:rPr>
        <w:t xml:space="preserve"> </w:t>
      </w:r>
      <w:r>
        <w:t>within</w:t>
      </w:r>
      <w:r>
        <w:rPr>
          <w:spacing w:val="-6"/>
        </w:rPr>
        <w:t xml:space="preserve"> </w:t>
      </w:r>
      <w:r>
        <w:t>the</w:t>
      </w:r>
      <w:r>
        <w:rPr>
          <w:spacing w:val="-4"/>
        </w:rPr>
        <w:t xml:space="preserve"> </w:t>
      </w:r>
      <w:r>
        <w:t>definition of</w:t>
      </w:r>
      <w:r>
        <w:rPr>
          <w:spacing w:val="-1"/>
        </w:rPr>
        <w:t xml:space="preserve"> </w:t>
      </w:r>
      <w:r>
        <w:t>these</w:t>
      </w:r>
      <w:r>
        <w:rPr>
          <w:spacing w:val="-2"/>
        </w:rPr>
        <w:t xml:space="preserve"> </w:t>
      </w:r>
      <w:r>
        <w:t>facilities</w:t>
      </w:r>
      <w:r>
        <w:rPr>
          <w:spacing w:val="-1"/>
        </w:rPr>
        <w:t xml:space="preserve"> </w:t>
      </w:r>
      <w:r>
        <w:t>because</w:t>
      </w:r>
      <w:r>
        <w:rPr>
          <w:spacing w:val="-1"/>
        </w:rPr>
        <w:t xml:space="preserve"> </w:t>
      </w:r>
      <w:r>
        <w:t>Congress</w:t>
      </w:r>
      <w:r>
        <w:rPr>
          <w:spacing w:val="-2"/>
        </w:rPr>
        <w:t xml:space="preserve"> </w:t>
      </w:r>
      <w:r>
        <w:t>made</w:t>
      </w:r>
      <w:r>
        <w:rPr>
          <w:spacing w:val="-1"/>
        </w:rPr>
        <w:t xml:space="preserve"> </w:t>
      </w:r>
      <w:r>
        <w:t>a</w:t>
      </w:r>
      <w:r>
        <w:rPr>
          <w:spacing w:val="-1"/>
        </w:rPr>
        <w:t xml:space="preserve"> </w:t>
      </w:r>
      <w:r>
        <w:t>distinction</w:t>
      </w:r>
      <w:r>
        <w:rPr>
          <w:spacing w:val="-1"/>
        </w:rPr>
        <w:t xml:space="preserve"> </w:t>
      </w:r>
      <w:r>
        <w:t>between</w:t>
      </w:r>
      <w:r>
        <w:rPr>
          <w:spacing w:val="-1"/>
        </w:rPr>
        <w:t xml:space="preserve"> </w:t>
      </w:r>
      <w:r>
        <w:t>construction</w:t>
      </w:r>
      <w:r>
        <w:rPr>
          <w:spacing w:val="-1"/>
        </w:rPr>
        <w:t xml:space="preserve"> </w:t>
      </w:r>
      <w:r>
        <w:t>of</w:t>
      </w:r>
      <w:r>
        <w:rPr>
          <w:spacing w:val="-2"/>
        </w:rPr>
        <w:t xml:space="preserve"> </w:t>
      </w:r>
      <w:r>
        <w:t>transit systems, e.g., Title 23, United States Code (U.S.C.), Section 203(a)(1)(A), and the operations and maintenance of a transit facility, e.g., 23 U.S.C. 203(a)(1)(B).</w:t>
      </w:r>
      <w:r>
        <w:rPr>
          <w:spacing w:val="40"/>
        </w:rPr>
        <w:t xml:space="preserve"> </w:t>
      </w:r>
      <w:r>
        <w:t>This distinction means, for example, the construction of a bus maintenance facility would not be eligible.</w:t>
      </w:r>
    </w:p>
    <w:p w14:paraId="08F9F8C9" w14:textId="77777777" w:rsidR="006521F2" w:rsidRDefault="006521F2">
      <w:pPr>
        <w:pStyle w:val="BodyText"/>
      </w:pPr>
    </w:p>
    <w:p w14:paraId="78C9DF7A" w14:textId="77777777" w:rsidR="006521F2" w:rsidRDefault="00ED56DA">
      <w:pPr>
        <w:pStyle w:val="BodyText"/>
        <w:tabs>
          <w:tab w:val="left" w:pos="1055"/>
        </w:tabs>
        <w:ind w:left="335"/>
      </w:pPr>
      <w:bookmarkStart w:id="16" w:name="Q2.7_Are_corridor_projects_eligible?"/>
      <w:bookmarkEnd w:id="16"/>
      <w:r>
        <w:rPr>
          <w:b/>
          <w:spacing w:val="-4"/>
        </w:rPr>
        <w:t>Q2.7</w:t>
      </w:r>
      <w:r>
        <w:rPr>
          <w:b/>
        </w:rPr>
        <w:tab/>
      </w:r>
      <w:r>
        <w:t>Are</w:t>
      </w:r>
      <w:r>
        <w:rPr>
          <w:spacing w:val="-1"/>
        </w:rPr>
        <w:t xml:space="preserve"> </w:t>
      </w:r>
      <w:r>
        <w:t>corridor</w:t>
      </w:r>
      <w:r>
        <w:rPr>
          <w:spacing w:val="-2"/>
        </w:rPr>
        <w:t xml:space="preserve"> </w:t>
      </w:r>
      <w:r>
        <w:t>projects</w:t>
      </w:r>
      <w:r>
        <w:rPr>
          <w:spacing w:val="-1"/>
        </w:rPr>
        <w:t xml:space="preserve"> </w:t>
      </w:r>
      <w:r>
        <w:rPr>
          <w:spacing w:val="-2"/>
        </w:rPr>
        <w:t>eligible?</w:t>
      </w:r>
    </w:p>
    <w:p w14:paraId="738F4ED1" w14:textId="77777777" w:rsidR="006521F2" w:rsidRDefault="006521F2">
      <w:pPr>
        <w:pStyle w:val="BodyText"/>
      </w:pPr>
    </w:p>
    <w:p w14:paraId="11D377E7" w14:textId="4A8A78FA" w:rsidR="006521F2" w:rsidRDefault="00ED56DA" w:rsidP="00AD02BD">
      <w:pPr>
        <w:pStyle w:val="BodyText"/>
        <w:ind w:left="1055" w:right="215"/>
      </w:pPr>
      <w:r>
        <w:t>Per</w:t>
      </w:r>
      <w:r w:rsidR="00DB1CEA">
        <w:t xml:space="preserve"> the</w:t>
      </w:r>
      <w:r>
        <w:rPr>
          <w:spacing w:val="-1"/>
        </w:rPr>
        <w:t xml:space="preserve"> </w:t>
      </w:r>
      <w:r>
        <w:t>FAST</w:t>
      </w:r>
      <w:r>
        <w:rPr>
          <w:spacing w:val="-2"/>
        </w:rPr>
        <w:t xml:space="preserve"> </w:t>
      </w:r>
      <w:r>
        <w:t>Act,</w:t>
      </w:r>
      <w:r>
        <w:rPr>
          <w:spacing w:val="-1"/>
        </w:rPr>
        <w:t xml:space="preserve"> </w:t>
      </w:r>
      <w:r>
        <w:t>Section</w:t>
      </w:r>
      <w:r>
        <w:rPr>
          <w:spacing w:val="-1"/>
        </w:rPr>
        <w:t xml:space="preserve"> </w:t>
      </w:r>
      <w:r>
        <w:t>1123(c),</w:t>
      </w:r>
      <w:r>
        <w:rPr>
          <w:spacing w:val="-1"/>
        </w:rPr>
        <w:t xml:space="preserve"> </w:t>
      </w:r>
      <w:r>
        <w:t>only</w:t>
      </w:r>
      <w:r>
        <w:rPr>
          <w:spacing w:val="-3"/>
        </w:rPr>
        <w:t xml:space="preserve"> </w:t>
      </w:r>
      <w:r>
        <w:t>a</w:t>
      </w:r>
      <w:r>
        <w:rPr>
          <w:spacing w:val="-1"/>
        </w:rPr>
        <w:t xml:space="preserve"> </w:t>
      </w:r>
      <w:r>
        <w:t>single</w:t>
      </w:r>
      <w:r>
        <w:rPr>
          <w:spacing w:val="-1"/>
        </w:rPr>
        <w:t xml:space="preserve"> </w:t>
      </w:r>
      <w:r>
        <w:t>continuous</w:t>
      </w:r>
      <w:r>
        <w:rPr>
          <w:spacing w:val="-1"/>
        </w:rPr>
        <w:t xml:space="preserve"> </w:t>
      </w:r>
      <w:r>
        <w:t>project</w:t>
      </w:r>
      <w:r>
        <w:rPr>
          <w:spacing w:val="-1"/>
        </w:rPr>
        <w:t xml:space="preserve"> </w:t>
      </w:r>
      <w:r>
        <w:t>is</w:t>
      </w:r>
      <w:r>
        <w:rPr>
          <w:spacing w:val="-1"/>
        </w:rPr>
        <w:t xml:space="preserve"> </w:t>
      </w:r>
      <w:r>
        <w:t>eligible.</w:t>
      </w:r>
      <w:r>
        <w:rPr>
          <w:spacing w:val="40"/>
        </w:rPr>
        <w:t xml:space="preserve"> </w:t>
      </w:r>
      <w:r>
        <w:t>A</w:t>
      </w:r>
      <w:r>
        <w:rPr>
          <w:spacing w:val="-2"/>
        </w:rPr>
        <w:t xml:space="preserve"> </w:t>
      </w:r>
      <w:r>
        <w:t>series of</w:t>
      </w:r>
      <w:r>
        <w:rPr>
          <w:spacing w:val="-2"/>
        </w:rPr>
        <w:t xml:space="preserve"> </w:t>
      </w:r>
      <w:r>
        <w:t>unconnected</w:t>
      </w:r>
      <w:r>
        <w:rPr>
          <w:spacing w:val="-1"/>
        </w:rPr>
        <w:t xml:space="preserve"> </w:t>
      </w:r>
      <w:r>
        <w:t>projects</w:t>
      </w:r>
      <w:r>
        <w:rPr>
          <w:spacing w:val="-2"/>
        </w:rPr>
        <w:t xml:space="preserve"> </w:t>
      </w:r>
      <w:r>
        <w:t>along</w:t>
      </w:r>
      <w:r>
        <w:rPr>
          <w:spacing w:val="-1"/>
        </w:rPr>
        <w:t xml:space="preserve"> </w:t>
      </w:r>
      <w:r>
        <w:t>a</w:t>
      </w:r>
      <w:r>
        <w:rPr>
          <w:spacing w:val="-1"/>
        </w:rPr>
        <w:t xml:space="preserve"> </w:t>
      </w:r>
      <w:r>
        <w:t>corridor</w:t>
      </w:r>
      <w:r>
        <w:rPr>
          <w:spacing w:val="-1"/>
        </w:rPr>
        <w:t xml:space="preserve"> </w:t>
      </w:r>
      <w:r>
        <w:t>generally</w:t>
      </w:r>
      <w:r>
        <w:rPr>
          <w:spacing w:val="-1"/>
        </w:rPr>
        <w:t xml:space="preserve"> </w:t>
      </w:r>
      <w:r>
        <w:t>would</w:t>
      </w:r>
      <w:r>
        <w:rPr>
          <w:spacing w:val="-1"/>
        </w:rPr>
        <w:t xml:space="preserve"> </w:t>
      </w:r>
      <w:r>
        <w:t>not</w:t>
      </w:r>
      <w:r>
        <w:rPr>
          <w:spacing w:val="-1"/>
        </w:rPr>
        <w:t xml:space="preserve"> </w:t>
      </w:r>
      <w:r>
        <w:t>be</w:t>
      </w:r>
      <w:r>
        <w:rPr>
          <w:spacing w:val="-1"/>
        </w:rPr>
        <w:t xml:space="preserve"> </w:t>
      </w:r>
      <w:r>
        <w:t>eligible</w:t>
      </w:r>
      <w:r>
        <w:rPr>
          <w:spacing w:val="-2"/>
        </w:rPr>
        <w:t xml:space="preserve"> </w:t>
      </w:r>
      <w:r>
        <w:t>for</w:t>
      </w:r>
      <w:r>
        <w:rPr>
          <w:spacing w:val="-1"/>
        </w:rPr>
        <w:t xml:space="preserve"> </w:t>
      </w:r>
      <w:r>
        <w:rPr>
          <w:spacing w:val="-2"/>
        </w:rPr>
        <w:t>NSFLTP</w:t>
      </w:r>
      <w:r w:rsidR="00EA06F8">
        <w:t xml:space="preserve"> </w:t>
      </w:r>
      <w:r>
        <w:t>Program</w:t>
      </w:r>
      <w:r>
        <w:rPr>
          <w:spacing w:val="-4"/>
        </w:rPr>
        <w:t xml:space="preserve"> </w:t>
      </w:r>
      <w:r>
        <w:t>funds</w:t>
      </w:r>
      <w:r>
        <w:rPr>
          <w:spacing w:val="-3"/>
        </w:rPr>
        <w:t xml:space="preserve"> </w:t>
      </w:r>
      <w:r>
        <w:t>unless</w:t>
      </w:r>
      <w:r>
        <w:rPr>
          <w:spacing w:val="-4"/>
        </w:rPr>
        <w:t xml:space="preserve"> </w:t>
      </w:r>
      <w:r>
        <w:t>the</w:t>
      </w:r>
      <w:r>
        <w:rPr>
          <w:spacing w:val="-4"/>
        </w:rPr>
        <w:t xml:space="preserve"> </w:t>
      </w:r>
      <w:r>
        <w:t>applicant</w:t>
      </w:r>
      <w:r>
        <w:rPr>
          <w:spacing w:val="-3"/>
        </w:rPr>
        <w:t xml:space="preserve"> </w:t>
      </w:r>
      <w:r>
        <w:t>is</w:t>
      </w:r>
      <w:r>
        <w:rPr>
          <w:spacing w:val="-4"/>
        </w:rPr>
        <w:t xml:space="preserve"> </w:t>
      </w:r>
      <w:r>
        <w:t>able</w:t>
      </w:r>
      <w:r>
        <w:rPr>
          <w:spacing w:val="-3"/>
        </w:rPr>
        <w:t xml:space="preserve"> </w:t>
      </w:r>
      <w:r>
        <w:t>to</w:t>
      </w:r>
      <w:r>
        <w:rPr>
          <w:spacing w:val="-4"/>
        </w:rPr>
        <w:t xml:space="preserve"> </w:t>
      </w:r>
      <w:r>
        <w:t>make</w:t>
      </w:r>
      <w:r>
        <w:rPr>
          <w:spacing w:val="-4"/>
        </w:rPr>
        <w:t xml:space="preserve"> </w:t>
      </w:r>
      <w:r>
        <w:t>a</w:t>
      </w:r>
      <w:r>
        <w:rPr>
          <w:spacing w:val="-3"/>
        </w:rPr>
        <w:t xml:space="preserve"> </w:t>
      </w:r>
      <w:r>
        <w:t>convincing</w:t>
      </w:r>
      <w:r>
        <w:rPr>
          <w:spacing w:val="-3"/>
        </w:rPr>
        <w:t xml:space="preserve"> </w:t>
      </w:r>
      <w:r>
        <w:t>case</w:t>
      </w:r>
      <w:r>
        <w:rPr>
          <w:spacing w:val="-3"/>
        </w:rPr>
        <w:t xml:space="preserve"> </w:t>
      </w:r>
      <w:r>
        <w:t>that</w:t>
      </w:r>
      <w:r>
        <w:rPr>
          <w:spacing w:val="-3"/>
        </w:rPr>
        <w:t xml:space="preserve"> </w:t>
      </w:r>
      <w:r>
        <w:t>the</w:t>
      </w:r>
      <w:r>
        <w:rPr>
          <w:spacing w:val="-3"/>
        </w:rPr>
        <w:t xml:space="preserve"> </w:t>
      </w:r>
      <w:r>
        <w:t>project</w:t>
      </w:r>
      <w:r>
        <w:rPr>
          <w:spacing w:val="-3"/>
        </w:rPr>
        <w:t xml:space="preserve"> </w:t>
      </w:r>
      <w:r>
        <w:t xml:space="preserve">is </w:t>
      </w:r>
      <w:r>
        <w:rPr>
          <w:spacing w:val="-2"/>
        </w:rPr>
        <w:t>continuous.</w:t>
      </w:r>
    </w:p>
    <w:p w14:paraId="78AB9F6C" w14:textId="77777777" w:rsidR="006521F2" w:rsidRDefault="006521F2">
      <w:pPr>
        <w:pStyle w:val="BodyText"/>
      </w:pPr>
    </w:p>
    <w:p w14:paraId="6B0FEF83" w14:textId="77777777" w:rsidR="006521F2" w:rsidRDefault="00ED56DA">
      <w:pPr>
        <w:pStyle w:val="BodyText"/>
        <w:tabs>
          <w:tab w:val="left" w:pos="1055"/>
        </w:tabs>
        <w:ind w:left="1055" w:right="184" w:hanging="720"/>
      </w:pPr>
      <w:bookmarkStart w:id="17" w:name="Q2.8_Is_the_construction,_reconstruction"/>
      <w:bookmarkEnd w:id="17"/>
      <w:r>
        <w:rPr>
          <w:b/>
          <w:spacing w:val="-4"/>
        </w:rPr>
        <w:t>Q2.8</w:t>
      </w:r>
      <w:r>
        <w:rPr>
          <w:b/>
        </w:rPr>
        <w:tab/>
      </w:r>
      <w:r>
        <w:t>Is</w:t>
      </w:r>
      <w:r>
        <w:rPr>
          <w:spacing w:val="-3"/>
        </w:rPr>
        <w:t xml:space="preserve"> </w:t>
      </w:r>
      <w:r>
        <w:t>the</w:t>
      </w:r>
      <w:r>
        <w:rPr>
          <w:spacing w:val="-3"/>
        </w:rPr>
        <w:t xml:space="preserve"> </w:t>
      </w:r>
      <w:r>
        <w:t>construction,</w:t>
      </w:r>
      <w:r>
        <w:rPr>
          <w:spacing w:val="-5"/>
        </w:rPr>
        <w:t xml:space="preserve"> </w:t>
      </w:r>
      <w:r>
        <w:t>reconstruction,</w:t>
      </w:r>
      <w:r>
        <w:rPr>
          <w:spacing w:val="-3"/>
        </w:rPr>
        <w:t xml:space="preserve"> </w:t>
      </w:r>
      <w:r>
        <w:t>or</w:t>
      </w:r>
      <w:r>
        <w:rPr>
          <w:spacing w:val="-3"/>
        </w:rPr>
        <w:t xml:space="preserve"> </w:t>
      </w:r>
      <w:r>
        <w:t>rehabilitation</w:t>
      </w:r>
      <w:r>
        <w:rPr>
          <w:spacing w:val="-3"/>
        </w:rPr>
        <w:t xml:space="preserve"> </w:t>
      </w:r>
      <w:r>
        <w:t>of</w:t>
      </w:r>
      <w:r>
        <w:rPr>
          <w:spacing w:val="-3"/>
        </w:rPr>
        <w:t xml:space="preserve"> </w:t>
      </w:r>
      <w:r>
        <w:t>visitor</w:t>
      </w:r>
      <w:r>
        <w:rPr>
          <w:spacing w:val="-4"/>
        </w:rPr>
        <w:t xml:space="preserve"> </w:t>
      </w:r>
      <w:r>
        <w:t>centers</w:t>
      </w:r>
      <w:r>
        <w:rPr>
          <w:spacing w:val="-3"/>
        </w:rPr>
        <w:t xml:space="preserve"> </w:t>
      </w:r>
      <w:r>
        <w:t>eligible</w:t>
      </w:r>
      <w:r>
        <w:rPr>
          <w:spacing w:val="-3"/>
        </w:rPr>
        <w:t xml:space="preserve"> </w:t>
      </w:r>
      <w:r>
        <w:t>under</w:t>
      </w:r>
      <w:r>
        <w:rPr>
          <w:spacing w:val="-4"/>
        </w:rPr>
        <w:t xml:space="preserve"> </w:t>
      </w:r>
      <w:r>
        <w:t>the NSFLTP Program?</w:t>
      </w:r>
    </w:p>
    <w:p w14:paraId="5D646967" w14:textId="77777777" w:rsidR="006521F2" w:rsidRDefault="006521F2">
      <w:pPr>
        <w:pStyle w:val="BodyText"/>
      </w:pPr>
    </w:p>
    <w:p w14:paraId="702C7526" w14:textId="0DB2E9A4" w:rsidR="006521F2" w:rsidRDefault="00ED56DA">
      <w:pPr>
        <w:pStyle w:val="BodyText"/>
        <w:ind w:left="1055" w:right="45"/>
      </w:pPr>
      <w:r>
        <w:t>No.</w:t>
      </w:r>
      <w:r>
        <w:rPr>
          <w:spacing w:val="40"/>
        </w:rPr>
        <w:t xml:space="preserve"> </w:t>
      </w:r>
      <w:r>
        <w:t xml:space="preserve">Under </w:t>
      </w:r>
      <w:r w:rsidR="00495686">
        <w:t xml:space="preserve">the </w:t>
      </w:r>
      <w:r>
        <w:t>FAST Act, Section 1123(c)(1), an eligible project must be on a Federal Lands transportation facility, Federal Lands access transportation facility, or Tribal transportation</w:t>
      </w:r>
      <w:r>
        <w:rPr>
          <w:spacing w:val="-4"/>
        </w:rPr>
        <w:t xml:space="preserve"> </w:t>
      </w:r>
      <w:r>
        <w:t>facility.</w:t>
      </w:r>
      <w:r>
        <w:rPr>
          <w:spacing w:val="40"/>
        </w:rPr>
        <w:t xml:space="preserve"> </w:t>
      </w:r>
      <w:r>
        <w:t>Facilities</w:t>
      </w:r>
      <w:r>
        <w:rPr>
          <w:spacing w:val="-4"/>
        </w:rPr>
        <w:t xml:space="preserve"> </w:t>
      </w:r>
      <w:r>
        <w:t>such</w:t>
      </w:r>
      <w:r>
        <w:rPr>
          <w:spacing w:val="-4"/>
        </w:rPr>
        <w:t xml:space="preserve"> </w:t>
      </w:r>
      <w:r>
        <w:t>as</w:t>
      </w:r>
      <w:r>
        <w:rPr>
          <w:spacing w:val="-4"/>
        </w:rPr>
        <w:t xml:space="preserve"> </w:t>
      </w:r>
      <w:r>
        <w:t>visitor</w:t>
      </w:r>
      <w:r>
        <w:rPr>
          <w:spacing w:val="-5"/>
        </w:rPr>
        <w:t xml:space="preserve"> </w:t>
      </w:r>
      <w:r>
        <w:t>centers,</w:t>
      </w:r>
      <w:r>
        <w:rPr>
          <w:spacing w:val="-6"/>
        </w:rPr>
        <w:t xml:space="preserve"> </w:t>
      </w:r>
      <w:r>
        <w:t>contact</w:t>
      </w:r>
      <w:r>
        <w:rPr>
          <w:spacing w:val="-4"/>
        </w:rPr>
        <w:t xml:space="preserve"> </w:t>
      </w:r>
      <w:r>
        <w:t>stations,</w:t>
      </w:r>
      <w:r>
        <w:rPr>
          <w:spacing w:val="-4"/>
        </w:rPr>
        <w:t xml:space="preserve"> </w:t>
      </w:r>
      <w:r>
        <w:t>campgrounds, and other visitor amenities are not listed under the definitions for Federal Lands transportation facility, a Federal Lands access transportation facility, or a Tribal transportation facility, and, therefore, are not eligible.</w:t>
      </w:r>
    </w:p>
    <w:p w14:paraId="74971FBF" w14:textId="77777777" w:rsidR="006521F2" w:rsidRDefault="006521F2">
      <w:pPr>
        <w:pStyle w:val="BodyText"/>
      </w:pPr>
    </w:p>
    <w:p w14:paraId="64A9E6C8" w14:textId="77777777" w:rsidR="006521F2" w:rsidRDefault="00ED56DA">
      <w:pPr>
        <w:pStyle w:val="BodyText"/>
        <w:tabs>
          <w:tab w:val="left" w:pos="1055"/>
        </w:tabs>
        <w:ind w:left="335"/>
      </w:pPr>
      <w:bookmarkStart w:id="18" w:name="Q2.9_Are_rail_projects_eligible?"/>
      <w:bookmarkEnd w:id="18"/>
      <w:r>
        <w:rPr>
          <w:b/>
          <w:spacing w:val="-4"/>
        </w:rPr>
        <w:t>Q2.9</w:t>
      </w:r>
      <w:r>
        <w:rPr>
          <w:b/>
        </w:rPr>
        <w:tab/>
      </w:r>
      <w:r>
        <w:t>Are</w:t>
      </w:r>
      <w:r>
        <w:rPr>
          <w:spacing w:val="-2"/>
        </w:rPr>
        <w:t xml:space="preserve"> </w:t>
      </w:r>
      <w:r>
        <w:t>rail</w:t>
      </w:r>
      <w:r>
        <w:rPr>
          <w:spacing w:val="-2"/>
        </w:rPr>
        <w:t xml:space="preserve"> </w:t>
      </w:r>
      <w:r>
        <w:t>projects</w:t>
      </w:r>
      <w:r>
        <w:rPr>
          <w:spacing w:val="-1"/>
        </w:rPr>
        <w:t xml:space="preserve"> </w:t>
      </w:r>
      <w:r>
        <w:rPr>
          <w:spacing w:val="-2"/>
        </w:rPr>
        <w:t>eligible?</w:t>
      </w:r>
    </w:p>
    <w:p w14:paraId="6507855C" w14:textId="77777777" w:rsidR="006521F2" w:rsidRDefault="006521F2">
      <w:pPr>
        <w:pStyle w:val="BodyText"/>
      </w:pPr>
    </w:p>
    <w:p w14:paraId="6C93FA2E" w14:textId="2250205F" w:rsidR="006521F2" w:rsidRDefault="00ED56DA">
      <w:pPr>
        <w:pStyle w:val="BodyText"/>
        <w:ind w:left="1055" w:right="210"/>
      </w:pPr>
      <w:r>
        <w:t xml:space="preserve">Under </w:t>
      </w:r>
      <w:r w:rsidR="00495686">
        <w:t xml:space="preserve">the </w:t>
      </w:r>
      <w:r>
        <w:t>FAST</w:t>
      </w:r>
      <w:r>
        <w:rPr>
          <w:spacing w:val="-1"/>
        </w:rPr>
        <w:t xml:space="preserve"> </w:t>
      </w:r>
      <w:r>
        <w:t>Act, Section 1123(c)(1), an eligible project must be on a Federal Lands transportation facility, Federal Lands access transportation facility, or Tribal transportation facility.</w:t>
      </w:r>
      <w:r>
        <w:rPr>
          <w:spacing w:val="40"/>
        </w:rPr>
        <w:t xml:space="preserve"> </w:t>
      </w:r>
      <w:r>
        <w:t>The definitions for these term</w:t>
      </w:r>
      <w:r w:rsidR="00495686">
        <w:t>s</w:t>
      </w:r>
      <w:r>
        <w:t xml:space="preserve"> in 23 U.S.C. 101(a)(7), (a)(8), and</w:t>
      </w:r>
      <w:r>
        <w:rPr>
          <w:spacing w:val="-3"/>
        </w:rPr>
        <w:t xml:space="preserve"> </w:t>
      </w:r>
      <w:r>
        <w:t>(a)(33)</w:t>
      </w:r>
      <w:r>
        <w:rPr>
          <w:spacing w:val="-4"/>
        </w:rPr>
        <w:t xml:space="preserve"> </w:t>
      </w:r>
      <w:r>
        <w:t>include</w:t>
      </w:r>
      <w:r>
        <w:rPr>
          <w:spacing w:val="-3"/>
        </w:rPr>
        <w:t xml:space="preserve"> </w:t>
      </w:r>
      <w:r>
        <w:t>only</w:t>
      </w:r>
      <w:r>
        <w:rPr>
          <w:spacing w:val="-5"/>
        </w:rPr>
        <w:t xml:space="preserve"> </w:t>
      </w:r>
      <w:r>
        <w:t>public</w:t>
      </w:r>
      <w:r>
        <w:rPr>
          <w:spacing w:val="-3"/>
        </w:rPr>
        <w:t xml:space="preserve"> </w:t>
      </w:r>
      <w:r>
        <w:t>highways,</w:t>
      </w:r>
      <w:r>
        <w:rPr>
          <w:spacing w:val="-3"/>
        </w:rPr>
        <w:t xml:space="preserve"> </w:t>
      </w:r>
      <w:r>
        <w:t>roads,</w:t>
      </w:r>
      <w:r>
        <w:rPr>
          <w:spacing w:val="-5"/>
        </w:rPr>
        <w:t xml:space="preserve"> </w:t>
      </w:r>
      <w:r>
        <w:t>bridges,</w:t>
      </w:r>
      <w:r>
        <w:rPr>
          <w:spacing w:val="-5"/>
        </w:rPr>
        <w:t xml:space="preserve"> </w:t>
      </w:r>
      <w:r>
        <w:t>trails,</w:t>
      </w:r>
      <w:r>
        <w:rPr>
          <w:spacing w:val="-3"/>
        </w:rPr>
        <w:t xml:space="preserve"> </w:t>
      </w:r>
      <w:r>
        <w:t>or</w:t>
      </w:r>
      <w:r>
        <w:rPr>
          <w:spacing w:val="-3"/>
        </w:rPr>
        <w:t xml:space="preserve"> </w:t>
      </w:r>
      <w:r>
        <w:t>transit</w:t>
      </w:r>
      <w:r>
        <w:rPr>
          <w:spacing w:val="-4"/>
        </w:rPr>
        <w:t xml:space="preserve"> </w:t>
      </w:r>
      <w:r>
        <w:t>systems.</w:t>
      </w:r>
      <w:r>
        <w:rPr>
          <w:spacing w:val="40"/>
        </w:rPr>
        <w:t xml:space="preserve"> </w:t>
      </w:r>
      <w:r>
        <w:t>A rail project is therefore eligible only if it fits the definition of a transit system.</w:t>
      </w:r>
    </w:p>
    <w:p w14:paraId="03F195CD" w14:textId="77777777" w:rsidR="006521F2" w:rsidRDefault="006521F2">
      <w:pPr>
        <w:pStyle w:val="BodyText"/>
      </w:pPr>
    </w:p>
    <w:p w14:paraId="660C79EA" w14:textId="77777777" w:rsidR="006521F2" w:rsidRDefault="00ED56DA">
      <w:pPr>
        <w:pStyle w:val="BodyText"/>
        <w:spacing w:before="1"/>
        <w:ind w:left="336"/>
      </w:pPr>
      <w:bookmarkStart w:id="19" w:name="Q2.10_Are_boat_ramps_eligible?"/>
      <w:bookmarkEnd w:id="19"/>
      <w:r>
        <w:rPr>
          <w:b/>
        </w:rPr>
        <w:t>Q2.10</w:t>
      </w:r>
      <w:r>
        <w:rPr>
          <w:b/>
          <w:spacing w:val="50"/>
        </w:rPr>
        <w:t xml:space="preserve"> </w:t>
      </w:r>
      <w:r>
        <w:t>Are boat</w:t>
      </w:r>
      <w:r>
        <w:rPr>
          <w:spacing w:val="-1"/>
        </w:rPr>
        <w:t xml:space="preserve"> </w:t>
      </w:r>
      <w:r>
        <w:t xml:space="preserve">ramps </w:t>
      </w:r>
      <w:r>
        <w:rPr>
          <w:spacing w:val="-2"/>
        </w:rPr>
        <w:t>eligible?</w:t>
      </w:r>
    </w:p>
    <w:p w14:paraId="07ADF8CD" w14:textId="5EB8D439" w:rsidR="006521F2" w:rsidRDefault="00ED56DA">
      <w:pPr>
        <w:pStyle w:val="BodyText"/>
        <w:spacing w:before="276"/>
        <w:ind w:left="1055" w:right="210"/>
      </w:pPr>
      <w:r>
        <w:t>Under</w:t>
      </w:r>
      <w:r>
        <w:rPr>
          <w:spacing w:val="-3"/>
        </w:rPr>
        <w:t xml:space="preserve"> </w:t>
      </w:r>
      <w:r w:rsidR="00495686">
        <w:rPr>
          <w:spacing w:val="-3"/>
        </w:rPr>
        <w:t xml:space="preserve">the </w:t>
      </w:r>
      <w:r>
        <w:t>FAST</w:t>
      </w:r>
      <w:r>
        <w:rPr>
          <w:spacing w:val="-4"/>
        </w:rPr>
        <w:t xml:space="preserve"> </w:t>
      </w:r>
      <w:r>
        <w:t>Act,</w:t>
      </w:r>
      <w:r>
        <w:rPr>
          <w:spacing w:val="-3"/>
        </w:rPr>
        <w:t xml:space="preserve"> </w:t>
      </w:r>
      <w:r>
        <w:t>Section</w:t>
      </w:r>
      <w:r>
        <w:rPr>
          <w:spacing w:val="-3"/>
        </w:rPr>
        <w:t xml:space="preserve"> </w:t>
      </w:r>
      <w:r>
        <w:t>1123(c)(1),</w:t>
      </w:r>
      <w:r>
        <w:rPr>
          <w:spacing w:val="-3"/>
        </w:rPr>
        <w:t xml:space="preserve"> </w:t>
      </w:r>
      <w:r>
        <w:t>an</w:t>
      </w:r>
      <w:r>
        <w:rPr>
          <w:spacing w:val="-3"/>
        </w:rPr>
        <w:t xml:space="preserve"> </w:t>
      </w:r>
      <w:r>
        <w:t>eligible</w:t>
      </w:r>
      <w:r>
        <w:rPr>
          <w:spacing w:val="-3"/>
        </w:rPr>
        <w:t xml:space="preserve"> </w:t>
      </w:r>
      <w:r>
        <w:t>project</w:t>
      </w:r>
      <w:r>
        <w:rPr>
          <w:spacing w:val="-3"/>
        </w:rPr>
        <w:t xml:space="preserve"> </w:t>
      </w:r>
      <w:r>
        <w:t>must</w:t>
      </w:r>
      <w:r>
        <w:rPr>
          <w:spacing w:val="-3"/>
        </w:rPr>
        <w:t xml:space="preserve"> </w:t>
      </w:r>
      <w:r>
        <w:t>be</w:t>
      </w:r>
      <w:r>
        <w:rPr>
          <w:spacing w:val="-3"/>
        </w:rPr>
        <w:t xml:space="preserve"> </w:t>
      </w:r>
      <w:r>
        <w:t>on</w:t>
      </w:r>
      <w:r>
        <w:rPr>
          <w:spacing w:val="-3"/>
        </w:rPr>
        <w:t xml:space="preserve"> </w:t>
      </w:r>
      <w:r>
        <w:t>a</w:t>
      </w:r>
      <w:r>
        <w:rPr>
          <w:spacing w:val="-3"/>
        </w:rPr>
        <w:t xml:space="preserve"> </w:t>
      </w:r>
      <w:r>
        <w:t>Federal</w:t>
      </w:r>
      <w:r>
        <w:rPr>
          <w:spacing w:val="-3"/>
        </w:rPr>
        <w:t xml:space="preserve"> </w:t>
      </w:r>
      <w:r>
        <w:t>Lands transportation facility, Federal Lands access transportation facility, or Tribal transportation facility.</w:t>
      </w:r>
      <w:r>
        <w:rPr>
          <w:spacing w:val="40"/>
        </w:rPr>
        <w:t xml:space="preserve"> </w:t>
      </w:r>
      <w:r>
        <w:t>The definitions for these term</w:t>
      </w:r>
      <w:r w:rsidR="00495686">
        <w:t>s</w:t>
      </w:r>
      <w:r>
        <w:t xml:space="preserve"> in 23 U.S.C. 101(a)(7), (a)(8), and (a)(33) include only public highways, roads, bridges, trails, or transit systems.</w:t>
      </w:r>
    </w:p>
    <w:p w14:paraId="382E8E70" w14:textId="77777777" w:rsidR="006521F2" w:rsidRDefault="00ED56DA">
      <w:pPr>
        <w:pStyle w:val="BodyText"/>
        <w:spacing w:line="275" w:lineRule="exact"/>
        <w:ind w:left="1056"/>
      </w:pPr>
      <w:r>
        <w:t>Boat</w:t>
      </w:r>
      <w:r>
        <w:rPr>
          <w:spacing w:val="-4"/>
        </w:rPr>
        <w:t xml:space="preserve"> </w:t>
      </w:r>
      <w:r>
        <w:t>ramps</w:t>
      </w:r>
      <w:r>
        <w:rPr>
          <w:spacing w:val="-2"/>
        </w:rPr>
        <w:t xml:space="preserve"> </w:t>
      </w:r>
      <w:r>
        <w:t>are</w:t>
      </w:r>
      <w:r>
        <w:rPr>
          <w:spacing w:val="-2"/>
        </w:rPr>
        <w:t xml:space="preserve"> </w:t>
      </w:r>
      <w:r>
        <w:t>therefore</w:t>
      </w:r>
      <w:r>
        <w:rPr>
          <w:spacing w:val="-2"/>
        </w:rPr>
        <w:t xml:space="preserve"> </w:t>
      </w:r>
      <w:r>
        <w:t>eligible</w:t>
      </w:r>
      <w:r>
        <w:rPr>
          <w:spacing w:val="-2"/>
        </w:rPr>
        <w:t xml:space="preserve"> </w:t>
      </w:r>
      <w:r>
        <w:t>only</w:t>
      </w:r>
      <w:r>
        <w:rPr>
          <w:spacing w:val="-1"/>
        </w:rPr>
        <w:t xml:space="preserve"> </w:t>
      </w:r>
      <w:r>
        <w:t>if</w:t>
      </w:r>
      <w:r>
        <w:rPr>
          <w:spacing w:val="-2"/>
        </w:rPr>
        <w:t xml:space="preserve"> </w:t>
      </w:r>
      <w:r>
        <w:t>it</w:t>
      </w:r>
      <w:r>
        <w:rPr>
          <w:spacing w:val="-1"/>
        </w:rPr>
        <w:t xml:space="preserve"> </w:t>
      </w:r>
      <w:r>
        <w:t>fits</w:t>
      </w:r>
      <w:r>
        <w:rPr>
          <w:spacing w:val="-2"/>
        </w:rPr>
        <w:t xml:space="preserve"> </w:t>
      </w:r>
      <w:r>
        <w:t>the</w:t>
      </w:r>
      <w:r>
        <w:rPr>
          <w:spacing w:val="-2"/>
        </w:rPr>
        <w:t xml:space="preserve"> </w:t>
      </w:r>
      <w:r>
        <w:t>definition</w:t>
      </w:r>
      <w:r>
        <w:rPr>
          <w:spacing w:val="-3"/>
        </w:rPr>
        <w:t xml:space="preserve"> </w:t>
      </w:r>
      <w:r>
        <w:t>of</w:t>
      </w:r>
      <w:r>
        <w:rPr>
          <w:spacing w:val="-2"/>
        </w:rPr>
        <w:t xml:space="preserve"> </w:t>
      </w:r>
      <w:r>
        <w:t>a</w:t>
      </w:r>
      <w:r>
        <w:rPr>
          <w:spacing w:val="-1"/>
        </w:rPr>
        <w:t xml:space="preserve"> </w:t>
      </w:r>
      <w:r>
        <w:t>transit</w:t>
      </w:r>
      <w:r>
        <w:rPr>
          <w:spacing w:val="-1"/>
        </w:rPr>
        <w:t xml:space="preserve"> </w:t>
      </w:r>
      <w:r>
        <w:rPr>
          <w:spacing w:val="-2"/>
        </w:rPr>
        <w:t>system.</w:t>
      </w:r>
    </w:p>
    <w:p w14:paraId="6D1B40D7" w14:textId="77777777" w:rsidR="006521F2" w:rsidRDefault="00ED56DA">
      <w:pPr>
        <w:pStyle w:val="BodyText"/>
        <w:spacing w:before="276"/>
        <w:ind w:left="1056" w:right="210" w:hanging="720"/>
      </w:pPr>
      <w:bookmarkStart w:id="20" w:name="Q2.11_Does_the_NSFLTP_Program_cover_impr"/>
      <w:bookmarkEnd w:id="20"/>
      <w:r>
        <w:rPr>
          <w:b/>
        </w:rPr>
        <w:t>Q2.11</w:t>
      </w:r>
      <w:r>
        <w:rPr>
          <w:b/>
          <w:spacing w:val="40"/>
        </w:rPr>
        <w:t xml:space="preserve"> </w:t>
      </w:r>
      <w:r>
        <w:t>Does</w:t>
      </w:r>
      <w:r>
        <w:rPr>
          <w:spacing w:val="-3"/>
        </w:rPr>
        <w:t xml:space="preserve"> </w:t>
      </w:r>
      <w:r>
        <w:t>the</w:t>
      </w:r>
      <w:r>
        <w:rPr>
          <w:spacing w:val="-3"/>
        </w:rPr>
        <w:t xml:space="preserve"> </w:t>
      </w:r>
      <w:r>
        <w:t>NSFLTP</w:t>
      </w:r>
      <w:r>
        <w:rPr>
          <w:spacing w:val="-4"/>
        </w:rPr>
        <w:t xml:space="preserve"> </w:t>
      </w:r>
      <w:r>
        <w:t>Program</w:t>
      </w:r>
      <w:r>
        <w:rPr>
          <w:spacing w:val="-3"/>
        </w:rPr>
        <w:t xml:space="preserve"> </w:t>
      </w:r>
      <w:r>
        <w:t>cover</w:t>
      </w:r>
      <w:r>
        <w:rPr>
          <w:spacing w:val="-3"/>
        </w:rPr>
        <w:t xml:space="preserve"> </w:t>
      </w:r>
      <w:r>
        <w:t>improvements</w:t>
      </w:r>
      <w:r>
        <w:rPr>
          <w:spacing w:val="-4"/>
        </w:rPr>
        <w:t xml:space="preserve"> </w:t>
      </w:r>
      <w:r>
        <w:t>to</w:t>
      </w:r>
      <w:r>
        <w:rPr>
          <w:spacing w:val="-3"/>
        </w:rPr>
        <w:t xml:space="preserve"> </w:t>
      </w:r>
      <w:r>
        <w:t>connecting</w:t>
      </w:r>
      <w:r>
        <w:rPr>
          <w:spacing w:val="-3"/>
        </w:rPr>
        <w:t xml:space="preserve"> </w:t>
      </w:r>
      <w:r>
        <w:t>roads</w:t>
      </w:r>
      <w:r>
        <w:rPr>
          <w:spacing w:val="-3"/>
        </w:rPr>
        <w:t xml:space="preserve"> </w:t>
      </w:r>
      <w:r>
        <w:t>used</w:t>
      </w:r>
      <w:r>
        <w:rPr>
          <w:spacing w:val="-5"/>
        </w:rPr>
        <w:t xml:space="preserve"> </w:t>
      </w:r>
      <w:r>
        <w:t>to</w:t>
      </w:r>
      <w:r>
        <w:rPr>
          <w:spacing w:val="-3"/>
        </w:rPr>
        <w:t xml:space="preserve"> </w:t>
      </w:r>
      <w:r>
        <w:t>manage traffic during construction? Are there limits as to the length of these upgrades?</w:t>
      </w:r>
    </w:p>
    <w:p w14:paraId="4993765C" w14:textId="795C806B" w:rsidR="006521F2" w:rsidRDefault="00ED56DA">
      <w:pPr>
        <w:pStyle w:val="BodyText"/>
        <w:spacing w:before="276"/>
        <w:ind w:left="1056" w:right="210"/>
      </w:pPr>
      <w:r>
        <w:t>Per</w:t>
      </w:r>
      <w:r>
        <w:rPr>
          <w:spacing w:val="-3"/>
        </w:rPr>
        <w:t xml:space="preserve"> </w:t>
      </w:r>
      <w:r w:rsidR="00495686">
        <w:rPr>
          <w:spacing w:val="-3"/>
        </w:rPr>
        <w:t xml:space="preserve">the </w:t>
      </w:r>
      <w:r>
        <w:t>FAST</w:t>
      </w:r>
      <w:r>
        <w:rPr>
          <w:spacing w:val="-4"/>
        </w:rPr>
        <w:t xml:space="preserve"> </w:t>
      </w:r>
      <w:r>
        <w:t>Act,</w:t>
      </w:r>
      <w:r>
        <w:rPr>
          <w:spacing w:val="-3"/>
        </w:rPr>
        <w:t xml:space="preserve"> </w:t>
      </w:r>
      <w:r>
        <w:t>Section</w:t>
      </w:r>
      <w:r>
        <w:rPr>
          <w:spacing w:val="-3"/>
        </w:rPr>
        <w:t xml:space="preserve"> </w:t>
      </w:r>
      <w:r>
        <w:t>1123(c),</w:t>
      </w:r>
      <w:r>
        <w:rPr>
          <w:spacing w:val="-3"/>
        </w:rPr>
        <w:t xml:space="preserve"> </w:t>
      </w:r>
      <w:r>
        <w:t>eligible</w:t>
      </w:r>
      <w:r>
        <w:rPr>
          <w:spacing w:val="-3"/>
        </w:rPr>
        <w:t xml:space="preserve"> </w:t>
      </w:r>
      <w:r>
        <w:t>projects</w:t>
      </w:r>
      <w:r>
        <w:rPr>
          <w:spacing w:val="-4"/>
        </w:rPr>
        <w:t xml:space="preserve"> </w:t>
      </w:r>
      <w:r>
        <w:t>must</w:t>
      </w:r>
      <w:r>
        <w:rPr>
          <w:spacing w:val="-3"/>
        </w:rPr>
        <w:t xml:space="preserve"> </w:t>
      </w:r>
      <w:r>
        <w:t>be</w:t>
      </w:r>
      <w:r>
        <w:rPr>
          <w:spacing w:val="-4"/>
        </w:rPr>
        <w:t xml:space="preserve"> </w:t>
      </w:r>
      <w:r>
        <w:t>a</w:t>
      </w:r>
      <w:r>
        <w:rPr>
          <w:spacing w:val="-3"/>
        </w:rPr>
        <w:t xml:space="preserve"> </w:t>
      </w:r>
      <w:r>
        <w:t>single</w:t>
      </w:r>
      <w:r>
        <w:rPr>
          <w:spacing w:val="-3"/>
        </w:rPr>
        <w:t xml:space="preserve"> </w:t>
      </w:r>
      <w:r>
        <w:t>continuous</w:t>
      </w:r>
      <w:r>
        <w:rPr>
          <w:spacing w:val="-3"/>
        </w:rPr>
        <w:t xml:space="preserve"> </w:t>
      </w:r>
      <w:r>
        <w:t>project. All work required to complete the project, including necessary detours, would be eligible.</w:t>
      </w:r>
      <w:r>
        <w:rPr>
          <w:spacing w:val="40"/>
        </w:rPr>
        <w:t xml:space="preserve"> </w:t>
      </w:r>
      <w:r>
        <w:t>The project application should describe the scope of work and justify necessary improvements to connecting roads.</w:t>
      </w:r>
    </w:p>
    <w:p w14:paraId="393083CF" w14:textId="77777777" w:rsidR="006521F2" w:rsidRDefault="006521F2">
      <w:pPr>
        <w:pStyle w:val="BodyText"/>
      </w:pPr>
    </w:p>
    <w:p w14:paraId="153D749E" w14:textId="77777777" w:rsidR="006521F2" w:rsidRDefault="00ED56DA">
      <w:pPr>
        <w:pStyle w:val="Heading1"/>
        <w:numPr>
          <w:ilvl w:val="0"/>
          <w:numId w:val="2"/>
        </w:numPr>
        <w:tabs>
          <w:tab w:val="left" w:pos="480"/>
        </w:tabs>
      </w:pPr>
      <w:bookmarkStart w:id="21" w:name="3._Eligible_Project_Expenses"/>
      <w:bookmarkEnd w:id="21"/>
      <w:r>
        <w:t>Eligible</w:t>
      </w:r>
      <w:r>
        <w:rPr>
          <w:spacing w:val="-3"/>
        </w:rPr>
        <w:t xml:space="preserve"> </w:t>
      </w:r>
      <w:r>
        <w:t>Project</w:t>
      </w:r>
      <w:r>
        <w:rPr>
          <w:spacing w:val="-2"/>
        </w:rPr>
        <w:t xml:space="preserve"> Expenses</w:t>
      </w:r>
    </w:p>
    <w:p w14:paraId="71AF91C2" w14:textId="77777777" w:rsidR="006521F2" w:rsidRDefault="006521F2">
      <w:pPr>
        <w:pStyle w:val="BodyText"/>
        <w:rPr>
          <w:b/>
        </w:rPr>
      </w:pPr>
    </w:p>
    <w:p w14:paraId="7777C0CD" w14:textId="77777777" w:rsidR="006521F2" w:rsidRDefault="00ED56DA">
      <w:pPr>
        <w:pStyle w:val="BodyText"/>
        <w:tabs>
          <w:tab w:val="left" w:pos="1343"/>
        </w:tabs>
        <w:ind w:left="1344" w:right="329" w:hanging="720"/>
      </w:pPr>
      <w:bookmarkStart w:id="22" w:name="Q3.1_Are_easements_and_other_land_acquis"/>
      <w:bookmarkEnd w:id="22"/>
      <w:r>
        <w:rPr>
          <w:b/>
          <w:spacing w:val="-4"/>
        </w:rPr>
        <w:t>Q3.1</w:t>
      </w:r>
      <w:r>
        <w:rPr>
          <w:b/>
        </w:rPr>
        <w:tab/>
      </w:r>
      <w:r>
        <w:t>Are</w:t>
      </w:r>
      <w:r>
        <w:rPr>
          <w:spacing w:val="-3"/>
        </w:rPr>
        <w:t xml:space="preserve"> </w:t>
      </w:r>
      <w:r>
        <w:t>easements</w:t>
      </w:r>
      <w:r>
        <w:rPr>
          <w:spacing w:val="-3"/>
        </w:rPr>
        <w:t xml:space="preserve"> </w:t>
      </w:r>
      <w:r>
        <w:t>and</w:t>
      </w:r>
      <w:r>
        <w:rPr>
          <w:spacing w:val="-3"/>
        </w:rPr>
        <w:t xml:space="preserve"> </w:t>
      </w:r>
      <w:r>
        <w:t>other</w:t>
      </w:r>
      <w:r>
        <w:rPr>
          <w:spacing w:val="-3"/>
        </w:rPr>
        <w:t xml:space="preserve"> </w:t>
      </w:r>
      <w:r>
        <w:t>land</w:t>
      </w:r>
      <w:r>
        <w:rPr>
          <w:spacing w:val="-3"/>
        </w:rPr>
        <w:t xml:space="preserve"> </w:t>
      </w:r>
      <w:r>
        <w:t>acquisitions</w:t>
      </w:r>
      <w:r>
        <w:rPr>
          <w:spacing w:val="-4"/>
        </w:rPr>
        <w:t xml:space="preserve"> </w:t>
      </w:r>
      <w:r>
        <w:t>eligible</w:t>
      </w:r>
      <w:r>
        <w:rPr>
          <w:spacing w:val="-3"/>
        </w:rPr>
        <w:t xml:space="preserve"> </w:t>
      </w:r>
      <w:r>
        <w:t>to</w:t>
      </w:r>
      <w:r>
        <w:rPr>
          <w:spacing w:val="-3"/>
        </w:rPr>
        <w:t xml:space="preserve"> </w:t>
      </w:r>
      <w:r>
        <w:t>be</w:t>
      </w:r>
      <w:r>
        <w:rPr>
          <w:spacing w:val="-3"/>
        </w:rPr>
        <w:t xml:space="preserve"> </w:t>
      </w:r>
      <w:r>
        <w:t>included</w:t>
      </w:r>
      <w:r>
        <w:rPr>
          <w:spacing w:val="-3"/>
        </w:rPr>
        <w:t xml:space="preserve"> </w:t>
      </w:r>
      <w:r>
        <w:t>in</w:t>
      </w:r>
      <w:r>
        <w:rPr>
          <w:spacing w:val="-3"/>
        </w:rPr>
        <w:t xml:space="preserve"> </w:t>
      </w:r>
      <w:r>
        <w:t>the</w:t>
      </w:r>
      <w:r>
        <w:rPr>
          <w:spacing w:val="-4"/>
        </w:rPr>
        <w:t xml:space="preserve"> </w:t>
      </w:r>
      <w:r>
        <w:t>cost</w:t>
      </w:r>
      <w:r>
        <w:rPr>
          <w:spacing w:val="-3"/>
        </w:rPr>
        <w:t xml:space="preserve"> </w:t>
      </w:r>
      <w:r>
        <w:t>of</w:t>
      </w:r>
      <w:r>
        <w:rPr>
          <w:spacing w:val="-3"/>
        </w:rPr>
        <w:t xml:space="preserve"> </w:t>
      </w:r>
      <w:r>
        <w:t xml:space="preserve">the </w:t>
      </w:r>
      <w:r>
        <w:rPr>
          <w:spacing w:val="-2"/>
        </w:rPr>
        <w:t>project?</w:t>
      </w:r>
    </w:p>
    <w:p w14:paraId="482C6618" w14:textId="77777777" w:rsidR="006521F2" w:rsidRDefault="006521F2">
      <w:pPr>
        <w:pStyle w:val="BodyText"/>
      </w:pPr>
    </w:p>
    <w:p w14:paraId="4C427695" w14:textId="3B9DC416" w:rsidR="006521F2" w:rsidRPr="00EA06F8" w:rsidRDefault="00ED56DA">
      <w:pPr>
        <w:pStyle w:val="BodyText"/>
        <w:spacing w:before="60"/>
        <w:ind w:left="1343" w:right="210"/>
      </w:pPr>
      <w:r>
        <w:lastRenderedPageBreak/>
        <w:t xml:space="preserve">Per </w:t>
      </w:r>
      <w:r w:rsidR="00495686">
        <w:t xml:space="preserve">the </w:t>
      </w:r>
      <w:r>
        <w:t>FAST Act, Section 1123(d)(1), NSFLTP Program funds can be used on construction, and construction and acquisition of rights-of-way are a part of construction (see 23 U.S.C. 101(a)(4)).</w:t>
      </w:r>
      <w:r>
        <w:rPr>
          <w:spacing w:val="40"/>
        </w:rPr>
        <w:t xml:space="preserve"> </w:t>
      </w:r>
      <w:r>
        <w:t>Pursuant to 2 CFR 200.458, the cost of acquisition</w:t>
      </w:r>
      <w:r>
        <w:rPr>
          <w:spacing w:val="-5"/>
        </w:rPr>
        <w:t xml:space="preserve"> </w:t>
      </w:r>
      <w:r>
        <w:t>of</w:t>
      </w:r>
      <w:r>
        <w:rPr>
          <w:spacing w:val="-3"/>
        </w:rPr>
        <w:t xml:space="preserve"> </w:t>
      </w:r>
      <w:r>
        <w:t>real</w:t>
      </w:r>
      <w:r>
        <w:rPr>
          <w:spacing w:val="-3"/>
        </w:rPr>
        <w:t xml:space="preserve"> </w:t>
      </w:r>
      <w:r>
        <w:t>property</w:t>
      </w:r>
      <w:r>
        <w:rPr>
          <w:spacing w:val="-3"/>
        </w:rPr>
        <w:t xml:space="preserve"> </w:t>
      </w:r>
      <w:r>
        <w:t>prior</w:t>
      </w:r>
      <w:r>
        <w:rPr>
          <w:spacing w:val="-4"/>
        </w:rPr>
        <w:t xml:space="preserve"> </w:t>
      </w:r>
      <w:r>
        <w:t>to</w:t>
      </w:r>
      <w:r>
        <w:rPr>
          <w:spacing w:val="-3"/>
        </w:rPr>
        <w:t xml:space="preserve"> </w:t>
      </w:r>
      <w:r>
        <w:t>the</w:t>
      </w:r>
      <w:r>
        <w:rPr>
          <w:spacing w:val="-3"/>
        </w:rPr>
        <w:t xml:space="preserve"> </w:t>
      </w:r>
      <w:r>
        <w:t>effective</w:t>
      </w:r>
      <w:r>
        <w:rPr>
          <w:spacing w:val="-4"/>
        </w:rPr>
        <w:t xml:space="preserve"> </w:t>
      </w:r>
      <w:r>
        <w:t>date</w:t>
      </w:r>
      <w:r>
        <w:rPr>
          <w:spacing w:val="-3"/>
        </w:rPr>
        <w:t xml:space="preserve"> </w:t>
      </w:r>
      <w:r>
        <w:t>of</w:t>
      </w:r>
      <w:r>
        <w:rPr>
          <w:spacing w:val="-4"/>
        </w:rPr>
        <w:t xml:space="preserve"> </w:t>
      </w:r>
      <w:r>
        <w:t>the</w:t>
      </w:r>
      <w:r>
        <w:rPr>
          <w:spacing w:val="-3"/>
        </w:rPr>
        <w:t xml:space="preserve"> </w:t>
      </w:r>
      <w:r>
        <w:t>grant</w:t>
      </w:r>
      <w:r>
        <w:rPr>
          <w:spacing w:val="-3"/>
        </w:rPr>
        <w:t xml:space="preserve"> </w:t>
      </w:r>
      <w:r>
        <w:t>award</w:t>
      </w:r>
      <w:r>
        <w:rPr>
          <w:spacing w:val="-3"/>
        </w:rPr>
        <w:t xml:space="preserve"> </w:t>
      </w:r>
      <w:r>
        <w:t>is</w:t>
      </w:r>
      <w:r>
        <w:rPr>
          <w:spacing w:val="-3"/>
        </w:rPr>
        <w:t xml:space="preserve"> </w:t>
      </w:r>
      <w:r>
        <w:t>eligible</w:t>
      </w:r>
      <w:r w:rsidR="00EA06F8">
        <w:t xml:space="preserve"> </w:t>
      </w:r>
      <w:r w:rsidRPr="00EA06F8">
        <w:t>to</w:t>
      </w:r>
      <w:r w:rsidRPr="00EA06F8">
        <w:rPr>
          <w:spacing w:val="-3"/>
        </w:rPr>
        <w:t xml:space="preserve"> </w:t>
      </w:r>
      <w:r w:rsidRPr="00EA06F8">
        <w:t>be</w:t>
      </w:r>
      <w:r w:rsidRPr="00EA06F8">
        <w:rPr>
          <w:spacing w:val="-3"/>
        </w:rPr>
        <w:t xml:space="preserve"> </w:t>
      </w:r>
      <w:r w:rsidRPr="00EA06F8">
        <w:t>included</w:t>
      </w:r>
      <w:r w:rsidRPr="00EA06F8">
        <w:rPr>
          <w:spacing w:val="-3"/>
        </w:rPr>
        <w:t xml:space="preserve"> </w:t>
      </w:r>
      <w:r w:rsidRPr="00EA06F8">
        <w:t>in</w:t>
      </w:r>
      <w:r w:rsidRPr="00EA06F8">
        <w:rPr>
          <w:spacing w:val="-3"/>
        </w:rPr>
        <w:t xml:space="preserve"> </w:t>
      </w:r>
      <w:r w:rsidRPr="00EA06F8">
        <w:t>the</w:t>
      </w:r>
      <w:r w:rsidRPr="00EA06F8">
        <w:rPr>
          <w:spacing w:val="-3"/>
        </w:rPr>
        <w:t xml:space="preserve"> </w:t>
      </w:r>
      <w:r w:rsidRPr="00EA06F8">
        <w:t>project</w:t>
      </w:r>
      <w:r w:rsidRPr="00EA06F8">
        <w:rPr>
          <w:spacing w:val="-4"/>
        </w:rPr>
        <w:t xml:space="preserve"> </w:t>
      </w:r>
      <w:r w:rsidRPr="00EA06F8">
        <w:t>cost</w:t>
      </w:r>
      <w:r w:rsidRPr="00EA06F8">
        <w:rPr>
          <w:spacing w:val="-4"/>
        </w:rPr>
        <w:t xml:space="preserve"> </w:t>
      </w:r>
      <w:r w:rsidRPr="00EA06F8">
        <w:t>if</w:t>
      </w:r>
      <w:r w:rsidRPr="00EA06F8">
        <w:rPr>
          <w:spacing w:val="-3"/>
        </w:rPr>
        <w:t xml:space="preserve"> </w:t>
      </w:r>
      <w:r w:rsidRPr="00EA06F8">
        <w:t>the</w:t>
      </w:r>
      <w:r w:rsidRPr="00EA06F8">
        <w:rPr>
          <w:spacing w:val="-3"/>
        </w:rPr>
        <w:t xml:space="preserve"> </w:t>
      </w:r>
      <w:r w:rsidRPr="00EA06F8">
        <w:t>cost</w:t>
      </w:r>
      <w:r w:rsidRPr="00EA06F8">
        <w:rPr>
          <w:spacing w:val="-3"/>
        </w:rPr>
        <w:t xml:space="preserve"> </w:t>
      </w:r>
      <w:r w:rsidRPr="00EA06F8">
        <w:t>was</w:t>
      </w:r>
      <w:r w:rsidRPr="00EA06F8">
        <w:rPr>
          <w:spacing w:val="-4"/>
        </w:rPr>
        <w:t xml:space="preserve"> </w:t>
      </w:r>
      <w:r w:rsidRPr="00EA06F8">
        <w:t>incurred</w:t>
      </w:r>
      <w:r w:rsidRPr="00EA06F8">
        <w:rPr>
          <w:spacing w:val="-3"/>
        </w:rPr>
        <w:t xml:space="preserve"> </w:t>
      </w:r>
      <w:r w:rsidRPr="00EA06F8">
        <w:t>after</w:t>
      </w:r>
      <w:r w:rsidRPr="00EA06F8">
        <w:rPr>
          <w:spacing w:val="-3"/>
        </w:rPr>
        <w:t xml:space="preserve"> </w:t>
      </w:r>
      <w:r w:rsidRPr="00EA06F8">
        <w:t>notice</w:t>
      </w:r>
      <w:r w:rsidRPr="00EA06F8">
        <w:rPr>
          <w:spacing w:val="-3"/>
        </w:rPr>
        <w:t xml:space="preserve"> </w:t>
      </w:r>
      <w:r w:rsidRPr="00EA06F8">
        <w:t>of</w:t>
      </w:r>
      <w:r w:rsidRPr="00EA06F8">
        <w:rPr>
          <w:spacing w:val="-3"/>
        </w:rPr>
        <w:t xml:space="preserve"> </w:t>
      </w:r>
      <w:r w:rsidRPr="00EA06F8">
        <w:t xml:space="preserve">selection </w:t>
      </w:r>
      <w:r w:rsidRPr="00EA06F8">
        <w:rPr>
          <w:spacing w:val="-4"/>
        </w:rPr>
        <w:t>and:</w:t>
      </w:r>
    </w:p>
    <w:p w14:paraId="2CCC1BB4" w14:textId="77777777" w:rsidR="006521F2" w:rsidRPr="00EA06F8" w:rsidRDefault="00ED56DA">
      <w:pPr>
        <w:pStyle w:val="BodyText"/>
        <w:ind w:left="1847" w:right="210" w:hanging="144"/>
      </w:pPr>
      <w:r w:rsidRPr="00EA06F8">
        <w:t>•the</w:t>
      </w:r>
      <w:r w:rsidRPr="00EA06F8">
        <w:rPr>
          <w:spacing w:val="-3"/>
        </w:rPr>
        <w:t xml:space="preserve"> </w:t>
      </w:r>
      <w:r w:rsidRPr="00EA06F8">
        <w:t>costs</w:t>
      </w:r>
      <w:r w:rsidRPr="00EA06F8">
        <w:rPr>
          <w:spacing w:val="-3"/>
        </w:rPr>
        <w:t xml:space="preserve"> </w:t>
      </w:r>
      <w:r w:rsidRPr="00EA06F8">
        <w:t>are</w:t>
      </w:r>
      <w:r w:rsidRPr="00EA06F8">
        <w:rPr>
          <w:spacing w:val="-3"/>
        </w:rPr>
        <w:t xml:space="preserve"> </w:t>
      </w:r>
      <w:r w:rsidRPr="00EA06F8">
        <w:t>directly</w:t>
      </w:r>
      <w:r w:rsidRPr="00EA06F8">
        <w:rPr>
          <w:spacing w:val="-3"/>
        </w:rPr>
        <w:t xml:space="preserve"> </w:t>
      </w:r>
      <w:r w:rsidRPr="00EA06F8">
        <w:t>pursuant</w:t>
      </w:r>
      <w:r w:rsidRPr="00EA06F8">
        <w:rPr>
          <w:spacing w:val="-4"/>
        </w:rPr>
        <w:t xml:space="preserve"> </w:t>
      </w:r>
      <w:r w:rsidRPr="00EA06F8">
        <w:t>to</w:t>
      </w:r>
      <w:r w:rsidRPr="00EA06F8">
        <w:rPr>
          <w:spacing w:val="-3"/>
        </w:rPr>
        <w:t xml:space="preserve"> </w:t>
      </w:r>
      <w:r w:rsidRPr="00EA06F8">
        <w:t>the</w:t>
      </w:r>
      <w:r w:rsidRPr="00EA06F8">
        <w:rPr>
          <w:spacing w:val="-4"/>
        </w:rPr>
        <w:t xml:space="preserve"> </w:t>
      </w:r>
      <w:r w:rsidRPr="00EA06F8">
        <w:t>negotiation</w:t>
      </w:r>
      <w:r w:rsidRPr="00EA06F8">
        <w:rPr>
          <w:spacing w:val="-5"/>
        </w:rPr>
        <w:t xml:space="preserve"> </w:t>
      </w:r>
      <w:r w:rsidRPr="00EA06F8">
        <w:t>and</w:t>
      </w:r>
      <w:r w:rsidRPr="00EA06F8">
        <w:rPr>
          <w:spacing w:val="-3"/>
        </w:rPr>
        <w:t xml:space="preserve"> </w:t>
      </w:r>
      <w:r w:rsidRPr="00EA06F8">
        <w:t>in</w:t>
      </w:r>
      <w:r w:rsidRPr="00EA06F8">
        <w:rPr>
          <w:spacing w:val="-3"/>
        </w:rPr>
        <w:t xml:space="preserve"> </w:t>
      </w:r>
      <w:r w:rsidRPr="00EA06F8">
        <w:t>anticipation</w:t>
      </w:r>
      <w:r w:rsidRPr="00EA06F8">
        <w:rPr>
          <w:spacing w:val="-3"/>
        </w:rPr>
        <w:t xml:space="preserve"> </w:t>
      </w:r>
      <w:r w:rsidRPr="00EA06F8">
        <w:t>of</w:t>
      </w:r>
      <w:r w:rsidRPr="00EA06F8">
        <w:rPr>
          <w:spacing w:val="-3"/>
        </w:rPr>
        <w:t xml:space="preserve"> </w:t>
      </w:r>
      <w:r w:rsidRPr="00EA06F8">
        <w:t>the NSFLTP Program grant award;</w:t>
      </w:r>
    </w:p>
    <w:p w14:paraId="2D4F9F9C" w14:textId="77777777" w:rsidR="006521F2" w:rsidRPr="00EA06F8" w:rsidRDefault="00ED56DA">
      <w:pPr>
        <w:pStyle w:val="ListParagraph"/>
        <w:numPr>
          <w:ilvl w:val="1"/>
          <w:numId w:val="2"/>
        </w:numPr>
        <w:tabs>
          <w:tab w:val="left" w:pos="1786"/>
          <w:tab w:val="left" w:pos="1847"/>
        </w:tabs>
        <w:ind w:left="1847" w:right="581" w:hanging="144"/>
        <w:rPr>
          <w:sz w:val="24"/>
          <w:szCs w:val="24"/>
        </w:rPr>
      </w:pPr>
      <w:r w:rsidRPr="00EA06F8">
        <w:rPr>
          <w:sz w:val="24"/>
          <w:szCs w:val="24"/>
        </w:rPr>
        <w:t>the</w:t>
      </w:r>
      <w:r w:rsidRPr="00EA06F8">
        <w:rPr>
          <w:spacing w:val="-3"/>
          <w:sz w:val="24"/>
          <w:szCs w:val="24"/>
        </w:rPr>
        <w:t xml:space="preserve"> </w:t>
      </w:r>
      <w:r w:rsidRPr="00EA06F8">
        <w:rPr>
          <w:sz w:val="24"/>
          <w:szCs w:val="24"/>
        </w:rPr>
        <w:t>costs</w:t>
      </w:r>
      <w:r w:rsidRPr="00EA06F8">
        <w:rPr>
          <w:spacing w:val="-3"/>
          <w:sz w:val="24"/>
          <w:szCs w:val="24"/>
        </w:rPr>
        <w:t xml:space="preserve"> </w:t>
      </w:r>
      <w:r w:rsidRPr="00EA06F8">
        <w:rPr>
          <w:sz w:val="24"/>
          <w:szCs w:val="24"/>
        </w:rPr>
        <w:t>are</w:t>
      </w:r>
      <w:r w:rsidRPr="00EA06F8">
        <w:rPr>
          <w:spacing w:val="-3"/>
          <w:sz w:val="24"/>
          <w:szCs w:val="24"/>
        </w:rPr>
        <w:t xml:space="preserve"> </w:t>
      </w:r>
      <w:r w:rsidRPr="00EA06F8">
        <w:rPr>
          <w:sz w:val="24"/>
          <w:szCs w:val="24"/>
        </w:rPr>
        <w:t>necessary</w:t>
      </w:r>
      <w:r w:rsidRPr="00EA06F8">
        <w:rPr>
          <w:spacing w:val="-5"/>
          <w:sz w:val="24"/>
          <w:szCs w:val="24"/>
        </w:rPr>
        <w:t xml:space="preserve"> </w:t>
      </w:r>
      <w:r w:rsidRPr="00EA06F8">
        <w:rPr>
          <w:sz w:val="24"/>
          <w:szCs w:val="24"/>
        </w:rPr>
        <w:t>for</w:t>
      </w:r>
      <w:r w:rsidRPr="00EA06F8">
        <w:rPr>
          <w:spacing w:val="-3"/>
          <w:sz w:val="24"/>
          <w:szCs w:val="24"/>
        </w:rPr>
        <w:t xml:space="preserve"> </w:t>
      </w:r>
      <w:r w:rsidRPr="00EA06F8">
        <w:rPr>
          <w:sz w:val="24"/>
          <w:szCs w:val="24"/>
        </w:rPr>
        <w:t>efficient</w:t>
      </w:r>
      <w:r w:rsidRPr="00EA06F8">
        <w:rPr>
          <w:spacing w:val="-4"/>
          <w:sz w:val="24"/>
          <w:szCs w:val="24"/>
        </w:rPr>
        <w:t xml:space="preserve"> </w:t>
      </w:r>
      <w:r w:rsidRPr="00EA06F8">
        <w:rPr>
          <w:sz w:val="24"/>
          <w:szCs w:val="24"/>
        </w:rPr>
        <w:t>and</w:t>
      </w:r>
      <w:r w:rsidRPr="00EA06F8">
        <w:rPr>
          <w:spacing w:val="-3"/>
          <w:sz w:val="24"/>
          <w:szCs w:val="24"/>
        </w:rPr>
        <w:t xml:space="preserve"> </w:t>
      </w:r>
      <w:r w:rsidRPr="00EA06F8">
        <w:rPr>
          <w:sz w:val="24"/>
          <w:szCs w:val="24"/>
        </w:rPr>
        <w:t>timely</w:t>
      </w:r>
      <w:r w:rsidRPr="00EA06F8">
        <w:rPr>
          <w:spacing w:val="-3"/>
          <w:sz w:val="24"/>
          <w:szCs w:val="24"/>
        </w:rPr>
        <w:t xml:space="preserve"> </w:t>
      </w:r>
      <w:r w:rsidRPr="00EA06F8">
        <w:rPr>
          <w:sz w:val="24"/>
          <w:szCs w:val="24"/>
        </w:rPr>
        <w:t>performance</w:t>
      </w:r>
      <w:r w:rsidRPr="00EA06F8">
        <w:rPr>
          <w:spacing w:val="-4"/>
          <w:sz w:val="24"/>
          <w:szCs w:val="24"/>
        </w:rPr>
        <w:t xml:space="preserve"> </w:t>
      </w:r>
      <w:r w:rsidRPr="00EA06F8">
        <w:rPr>
          <w:sz w:val="24"/>
          <w:szCs w:val="24"/>
        </w:rPr>
        <w:t>of</w:t>
      </w:r>
      <w:r w:rsidRPr="00EA06F8">
        <w:rPr>
          <w:spacing w:val="-3"/>
          <w:sz w:val="24"/>
          <w:szCs w:val="24"/>
        </w:rPr>
        <w:t xml:space="preserve"> </w:t>
      </w:r>
      <w:r w:rsidRPr="00EA06F8">
        <w:rPr>
          <w:sz w:val="24"/>
          <w:szCs w:val="24"/>
        </w:rPr>
        <w:t>the</w:t>
      </w:r>
      <w:r w:rsidRPr="00EA06F8">
        <w:rPr>
          <w:spacing w:val="-3"/>
          <w:sz w:val="24"/>
          <w:szCs w:val="24"/>
        </w:rPr>
        <w:t xml:space="preserve"> </w:t>
      </w:r>
      <w:r w:rsidRPr="00EA06F8">
        <w:rPr>
          <w:sz w:val="24"/>
          <w:szCs w:val="24"/>
        </w:rPr>
        <w:t>scope</w:t>
      </w:r>
      <w:r w:rsidRPr="00EA06F8">
        <w:rPr>
          <w:spacing w:val="-4"/>
          <w:sz w:val="24"/>
          <w:szCs w:val="24"/>
        </w:rPr>
        <w:t xml:space="preserve"> </w:t>
      </w:r>
      <w:r w:rsidRPr="00EA06F8">
        <w:rPr>
          <w:sz w:val="24"/>
          <w:szCs w:val="24"/>
        </w:rPr>
        <w:t xml:space="preserve">of </w:t>
      </w:r>
      <w:r w:rsidRPr="00EA06F8">
        <w:rPr>
          <w:spacing w:val="-2"/>
          <w:sz w:val="24"/>
          <w:szCs w:val="24"/>
        </w:rPr>
        <w:t>work;</w:t>
      </w:r>
    </w:p>
    <w:p w14:paraId="62AAE7A1" w14:textId="77777777" w:rsidR="006521F2" w:rsidRPr="00EA06F8" w:rsidRDefault="00ED56DA">
      <w:pPr>
        <w:pStyle w:val="BodyText"/>
        <w:ind w:left="1703"/>
      </w:pPr>
      <w:r w:rsidRPr="00EA06F8">
        <w:t>•the</w:t>
      </w:r>
      <w:r w:rsidRPr="00EA06F8">
        <w:rPr>
          <w:spacing w:val="-2"/>
        </w:rPr>
        <w:t xml:space="preserve"> </w:t>
      </w:r>
      <w:r w:rsidRPr="00EA06F8">
        <w:t>costs</w:t>
      </w:r>
      <w:r w:rsidRPr="00EA06F8">
        <w:rPr>
          <w:spacing w:val="-1"/>
        </w:rPr>
        <w:t xml:space="preserve"> </w:t>
      </w:r>
      <w:r w:rsidRPr="00EA06F8">
        <w:t>would</w:t>
      </w:r>
      <w:r w:rsidRPr="00EA06F8">
        <w:rPr>
          <w:spacing w:val="-2"/>
        </w:rPr>
        <w:t xml:space="preserve"> </w:t>
      </w:r>
      <w:r w:rsidRPr="00EA06F8">
        <w:t>have</w:t>
      </w:r>
      <w:r w:rsidRPr="00EA06F8">
        <w:rPr>
          <w:spacing w:val="-1"/>
        </w:rPr>
        <w:t xml:space="preserve"> </w:t>
      </w:r>
      <w:r w:rsidRPr="00EA06F8">
        <w:t>been</w:t>
      </w:r>
      <w:r w:rsidRPr="00EA06F8">
        <w:rPr>
          <w:spacing w:val="-1"/>
        </w:rPr>
        <w:t xml:space="preserve"> </w:t>
      </w:r>
      <w:r w:rsidRPr="00EA06F8">
        <w:t>allowable</w:t>
      </w:r>
      <w:r w:rsidRPr="00EA06F8">
        <w:rPr>
          <w:spacing w:val="-3"/>
        </w:rPr>
        <w:t xml:space="preserve"> </w:t>
      </w:r>
      <w:r w:rsidRPr="00EA06F8">
        <w:t>if</w:t>
      </w:r>
      <w:r w:rsidRPr="00EA06F8">
        <w:rPr>
          <w:spacing w:val="-1"/>
        </w:rPr>
        <w:t xml:space="preserve"> </w:t>
      </w:r>
      <w:r w:rsidRPr="00EA06F8">
        <w:t>incurred</w:t>
      </w:r>
      <w:r w:rsidRPr="00EA06F8">
        <w:rPr>
          <w:spacing w:val="-4"/>
        </w:rPr>
        <w:t xml:space="preserve"> </w:t>
      </w:r>
      <w:r w:rsidRPr="00EA06F8">
        <w:t>after</w:t>
      </w:r>
      <w:r w:rsidRPr="00EA06F8">
        <w:rPr>
          <w:spacing w:val="-1"/>
        </w:rPr>
        <w:t xml:space="preserve"> </w:t>
      </w:r>
      <w:r w:rsidRPr="00EA06F8">
        <w:t>the</w:t>
      </w:r>
      <w:r w:rsidRPr="00EA06F8">
        <w:rPr>
          <w:spacing w:val="-1"/>
        </w:rPr>
        <w:t xml:space="preserve"> </w:t>
      </w:r>
      <w:r w:rsidRPr="00EA06F8">
        <w:t>date</w:t>
      </w:r>
      <w:r w:rsidRPr="00EA06F8">
        <w:rPr>
          <w:spacing w:val="-2"/>
        </w:rPr>
        <w:t xml:space="preserve"> </w:t>
      </w:r>
      <w:r w:rsidRPr="00EA06F8">
        <w:t>of</w:t>
      </w:r>
      <w:r w:rsidRPr="00EA06F8">
        <w:rPr>
          <w:spacing w:val="-1"/>
        </w:rPr>
        <w:t xml:space="preserve"> </w:t>
      </w:r>
      <w:r w:rsidRPr="00EA06F8">
        <w:t>award;</w:t>
      </w:r>
      <w:r w:rsidRPr="00EA06F8">
        <w:rPr>
          <w:spacing w:val="-2"/>
        </w:rPr>
        <w:t xml:space="preserve"> </w:t>
      </w:r>
      <w:r w:rsidRPr="00EA06F8">
        <w:rPr>
          <w:spacing w:val="-5"/>
        </w:rPr>
        <w:t>and</w:t>
      </w:r>
    </w:p>
    <w:p w14:paraId="51850206" w14:textId="77777777" w:rsidR="006521F2" w:rsidRPr="00EA06F8" w:rsidRDefault="00ED56DA">
      <w:pPr>
        <w:pStyle w:val="BodyText"/>
        <w:ind w:left="1703"/>
      </w:pPr>
      <w:r w:rsidRPr="00EA06F8">
        <w:t>•FHWA</w:t>
      </w:r>
      <w:r w:rsidRPr="00EA06F8">
        <w:rPr>
          <w:spacing w:val="-3"/>
        </w:rPr>
        <w:t xml:space="preserve"> </w:t>
      </w:r>
      <w:r w:rsidRPr="00EA06F8">
        <w:t>provides</w:t>
      </w:r>
      <w:r w:rsidRPr="00EA06F8">
        <w:rPr>
          <w:spacing w:val="-2"/>
        </w:rPr>
        <w:t xml:space="preserve"> </w:t>
      </w:r>
      <w:r w:rsidRPr="00EA06F8">
        <w:t>written</w:t>
      </w:r>
      <w:r w:rsidRPr="00EA06F8">
        <w:rPr>
          <w:spacing w:val="-2"/>
        </w:rPr>
        <w:t xml:space="preserve"> approval.</w:t>
      </w:r>
    </w:p>
    <w:p w14:paraId="76AB87A7" w14:textId="77777777" w:rsidR="006521F2" w:rsidRDefault="006521F2">
      <w:pPr>
        <w:pStyle w:val="BodyText"/>
      </w:pPr>
    </w:p>
    <w:p w14:paraId="2D800BF4" w14:textId="77777777" w:rsidR="006521F2" w:rsidRDefault="00ED56DA">
      <w:pPr>
        <w:pStyle w:val="BodyText"/>
        <w:ind w:left="1343" w:right="210"/>
      </w:pPr>
      <w:r>
        <w:t>Real property acquired prior to notice of selection is not eligible to be included in the reimbursable project cost, but the value of such property donated to be incorporated</w:t>
      </w:r>
      <w:r>
        <w:rPr>
          <w:spacing w:val="-2"/>
        </w:rPr>
        <w:t xml:space="preserve"> </w:t>
      </w:r>
      <w:r>
        <w:t>into the awarded project may count</w:t>
      </w:r>
      <w:r>
        <w:rPr>
          <w:spacing w:val="-1"/>
        </w:rPr>
        <w:t xml:space="preserve"> </w:t>
      </w:r>
      <w:r>
        <w:t>towards the</w:t>
      </w:r>
      <w:r>
        <w:rPr>
          <w:spacing w:val="-1"/>
        </w:rPr>
        <w:t xml:space="preserve"> </w:t>
      </w:r>
      <w:r>
        <w:t>non-Federal</w:t>
      </w:r>
      <w:r>
        <w:rPr>
          <w:spacing w:val="-1"/>
        </w:rPr>
        <w:t xml:space="preserve"> </w:t>
      </w:r>
      <w:r>
        <w:t>entity’s matching</w:t>
      </w:r>
      <w:r>
        <w:rPr>
          <w:spacing w:val="-3"/>
        </w:rPr>
        <w:t xml:space="preserve"> </w:t>
      </w:r>
      <w:r>
        <w:t>requirement.</w:t>
      </w:r>
      <w:r>
        <w:rPr>
          <w:spacing w:val="40"/>
        </w:rPr>
        <w:t xml:space="preserve"> </w:t>
      </w:r>
      <w:r>
        <w:t>Real</w:t>
      </w:r>
      <w:r>
        <w:rPr>
          <w:spacing w:val="-3"/>
        </w:rPr>
        <w:t xml:space="preserve"> </w:t>
      </w:r>
      <w:r>
        <w:t>property</w:t>
      </w:r>
      <w:r>
        <w:rPr>
          <w:spacing w:val="-3"/>
        </w:rPr>
        <w:t xml:space="preserve"> </w:t>
      </w:r>
      <w:r>
        <w:t>acquired</w:t>
      </w:r>
      <w:r>
        <w:rPr>
          <w:spacing w:val="-3"/>
        </w:rPr>
        <w:t xml:space="preserve"> </w:t>
      </w:r>
      <w:r>
        <w:t>on</w:t>
      </w:r>
      <w:r>
        <w:rPr>
          <w:spacing w:val="-3"/>
        </w:rPr>
        <w:t xml:space="preserve"> </w:t>
      </w:r>
      <w:r>
        <w:t>or</w:t>
      </w:r>
      <w:r>
        <w:rPr>
          <w:spacing w:val="-3"/>
        </w:rPr>
        <w:t xml:space="preserve"> </w:t>
      </w:r>
      <w:r>
        <w:t>after</w:t>
      </w:r>
      <w:r>
        <w:rPr>
          <w:spacing w:val="-4"/>
        </w:rPr>
        <w:t xml:space="preserve"> </w:t>
      </w:r>
      <w:r>
        <w:t>the</w:t>
      </w:r>
      <w:r>
        <w:rPr>
          <w:spacing w:val="-3"/>
        </w:rPr>
        <w:t xml:space="preserve"> </w:t>
      </w:r>
      <w:r>
        <w:t>effective</w:t>
      </w:r>
      <w:r>
        <w:rPr>
          <w:spacing w:val="-3"/>
        </w:rPr>
        <w:t xml:space="preserve"> </w:t>
      </w:r>
      <w:r>
        <w:t>date</w:t>
      </w:r>
      <w:r>
        <w:rPr>
          <w:spacing w:val="-3"/>
        </w:rPr>
        <w:t xml:space="preserve"> </w:t>
      </w:r>
      <w:r>
        <w:t>of</w:t>
      </w:r>
      <w:r>
        <w:rPr>
          <w:spacing w:val="-4"/>
        </w:rPr>
        <w:t xml:space="preserve"> </w:t>
      </w:r>
      <w:r>
        <w:t>the grant award is eligible to be included in the project cost for reimbursement at the applicable Federal share.</w:t>
      </w:r>
      <w:r>
        <w:rPr>
          <w:spacing w:val="40"/>
        </w:rPr>
        <w:t xml:space="preserve"> </w:t>
      </w:r>
      <w:r>
        <w:t>[See question Q6.3 for additional information.]</w:t>
      </w:r>
    </w:p>
    <w:p w14:paraId="245753E7" w14:textId="77777777" w:rsidR="006521F2" w:rsidRDefault="006521F2">
      <w:pPr>
        <w:pStyle w:val="BodyText"/>
      </w:pPr>
    </w:p>
    <w:p w14:paraId="453A8A9A" w14:textId="77777777" w:rsidR="006521F2" w:rsidRDefault="00ED56DA">
      <w:pPr>
        <w:pStyle w:val="BodyText"/>
        <w:tabs>
          <w:tab w:val="left" w:pos="1343"/>
        </w:tabs>
        <w:ind w:left="623"/>
      </w:pPr>
      <w:bookmarkStart w:id="23" w:name="Q3.2_Are_activities_to_meet_environmenta"/>
      <w:bookmarkEnd w:id="23"/>
      <w:r>
        <w:rPr>
          <w:b/>
          <w:spacing w:val="-4"/>
        </w:rPr>
        <w:t>Q3.2</w:t>
      </w:r>
      <w:r>
        <w:rPr>
          <w:b/>
        </w:rPr>
        <w:tab/>
      </w:r>
      <w:r>
        <w:t>Are</w:t>
      </w:r>
      <w:r>
        <w:rPr>
          <w:spacing w:val="-4"/>
        </w:rPr>
        <w:t xml:space="preserve"> </w:t>
      </w:r>
      <w:r>
        <w:t>activities</w:t>
      </w:r>
      <w:r>
        <w:rPr>
          <w:spacing w:val="-3"/>
        </w:rPr>
        <w:t xml:space="preserve"> </w:t>
      </w:r>
      <w:r>
        <w:t>to</w:t>
      </w:r>
      <w:r>
        <w:rPr>
          <w:spacing w:val="-2"/>
        </w:rPr>
        <w:t xml:space="preserve"> </w:t>
      </w:r>
      <w:r>
        <w:t>meet</w:t>
      </w:r>
      <w:r>
        <w:rPr>
          <w:spacing w:val="-2"/>
        </w:rPr>
        <w:t xml:space="preserve"> </w:t>
      </w:r>
      <w:r>
        <w:t>environmental</w:t>
      </w:r>
      <w:r>
        <w:rPr>
          <w:spacing w:val="-2"/>
        </w:rPr>
        <w:t xml:space="preserve"> </w:t>
      </w:r>
      <w:r>
        <w:t>commitments</w:t>
      </w:r>
      <w:r>
        <w:rPr>
          <w:spacing w:val="-2"/>
        </w:rPr>
        <w:t xml:space="preserve"> eligible?</w:t>
      </w:r>
    </w:p>
    <w:p w14:paraId="71E40CEF" w14:textId="77777777" w:rsidR="006521F2" w:rsidRDefault="006521F2">
      <w:pPr>
        <w:pStyle w:val="BodyText"/>
      </w:pPr>
    </w:p>
    <w:p w14:paraId="54D1289B" w14:textId="77777777" w:rsidR="006521F2" w:rsidRDefault="00ED56DA">
      <w:pPr>
        <w:pStyle w:val="BodyText"/>
        <w:ind w:left="1343" w:right="184"/>
      </w:pPr>
      <w:r>
        <w:t>Environmental commitments, including mitigation activities, are often part of project construction or they coincide with the timing of project construction. Activities to meet environmental commitments and accelerate project delivery are therefore eligible.</w:t>
      </w:r>
      <w:r>
        <w:rPr>
          <w:spacing w:val="40"/>
        </w:rPr>
        <w:t xml:space="preserve"> </w:t>
      </w:r>
      <w:r>
        <w:t>Environmental studies are not eligible unless they relate to fulfilling</w:t>
      </w:r>
      <w:r>
        <w:rPr>
          <w:spacing w:val="-4"/>
        </w:rPr>
        <w:t xml:space="preserve"> </w:t>
      </w:r>
      <w:r>
        <w:t>environmental</w:t>
      </w:r>
      <w:r>
        <w:rPr>
          <w:spacing w:val="-5"/>
        </w:rPr>
        <w:t xml:space="preserve"> </w:t>
      </w:r>
      <w:r>
        <w:t>commitments</w:t>
      </w:r>
      <w:r>
        <w:rPr>
          <w:spacing w:val="-4"/>
        </w:rPr>
        <w:t xml:space="preserve"> </w:t>
      </w:r>
      <w:r>
        <w:t>that</w:t>
      </w:r>
      <w:r>
        <w:rPr>
          <w:spacing w:val="-5"/>
        </w:rPr>
        <w:t xml:space="preserve"> </w:t>
      </w:r>
      <w:r>
        <w:t>the</w:t>
      </w:r>
      <w:r>
        <w:rPr>
          <w:spacing w:val="-4"/>
        </w:rPr>
        <w:t xml:space="preserve"> </w:t>
      </w:r>
      <w:r>
        <w:t>lead</w:t>
      </w:r>
      <w:r>
        <w:rPr>
          <w:spacing w:val="-5"/>
        </w:rPr>
        <w:t xml:space="preserve"> </w:t>
      </w:r>
      <w:r>
        <w:t>Federal</w:t>
      </w:r>
      <w:r>
        <w:rPr>
          <w:spacing w:val="-5"/>
        </w:rPr>
        <w:t xml:space="preserve"> </w:t>
      </w:r>
      <w:r>
        <w:t>agency</w:t>
      </w:r>
      <w:r>
        <w:rPr>
          <w:spacing w:val="-4"/>
        </w:rPr>
        <w:t xml:space="preserve"> </w:t>
      </w:r>
      <w:r>
        <w:t>made</w:t>
      </w:r>
      <w:r>
        <w:rPr>
          <w:spacing w:val="-4"/>
        </w:rPr>
        <w:t xml:space="preserve"> </w:t>
      </w:r>
      <w:r>
        <w:t>during</w:t>
      </w:r>
      <w:r>
        <w:rPr>
          <w:spacing w:val="-4"/>
        </w:rPr>
        <w:t xml:space="preserve"> </w:t>
      </w:r>
      <w:r>
        <w:t>the NEPA process.</w:t>
      </w:r>
    </w:p>
    <w:p w14:paraId="770F9ED8" w14:textId="77777777" w:rsidR="006521F2" w:rsidRDefault="00ED56DA">
      <w:pPr>
        <w:pStyle w:val="BodyText"/>
        <w:tabs>
          <w:tab w:val="left" w:pos="1343"/>
        </w:tabs>
        <w:spacing w:before="275"/>
        <w:ind w:left="623"/>
      </w:pPr>
      <w:bookmarkStart w:id="24" w:name="Q3.3_Are_contract_management_costs_eligi"/>
      <w:bookmarkEnd w:id="24"/>
      <w:r>
        <w:rPr>
          <w:b/>
          <w:spacing w:val="-4"/>
        </w:rPr>
        <w:t>Q3.3</w:t>
      </w:r>
      <w:r>
        <w:rPr>
          <w:b/>
        </w:rPr>
        <w:tab/>
      </w:r>
      <w:r>
        <w:t>Are</w:t>
      </w:r>
      <w:r>
        <w:rPr>
          <w:spacing w:val="-2"/>
        </w:rPr>
        <w:t xml:space="preserve"> </w:t>
      </w:r>
      <w:r>
        <w:t>contract</w:t>
      </w:r>
      <w:r>
        <w:rPr>
          <w:spacing w:val="-2"/>
        </w:rPr>
        <w:t xml:space="preserve"> </w:t>
      </w:r>
      <w:r>
        <w:t>management</w:t>
      </w:r>
      <w:r>
        <w:rPr>
          <w:spacing w:val="-1"/>
        </w:rPr>
        <w:t xml:space="preserve"> </w:t>
      </w:r>
      <w:r>
        <w:t>costs</w:t>
      </w:r>
      <w:r>
        <w:rPr>
          <w:spacing w:val="-2"/>
        </w:rPr>
        <w:t xml:space="preserve"> eligible?</w:t>
      </w:r>
    </w:p>
    <w:p w14:paraId="2D4DAAD3" w14:textId="77777777" w:rsidR="006521F2" w:rsidRDefault="006521F2">
      <w:pPr>
        <w:pStyle w:val="BodyText"/>
      </w:pPr>
    </w:p>
    <w:p w14:paraId="179F18ED" w14:textId="77777777" w:rsidR="006521F2" w:rsidRDefault="00ED56DA">
      <w:pPr>
        <w:pStyle w:val="BodyText"/>
        <w:ind w:left="1343" w:right="157"/>
      </w:pPr>
      <w:r>
        <w:t>Contract</w:t>
      </w:r>
      <w:r>
        <w:rPr>
          <w:spacing w:val="-5"/>
        </w:rPr>
        <w:t xml:space="preserve"> </w:t>
      </w:r>
      <w:r>
        <w:t>management</w:t>
      </w:r>
      <w:r>
        <w:rPr>
          <w:spacing w:val="-4"/>
        </w:rPr>
        <w:t xml:space="preserve"> </w:t>
      </w:r>
      <w:r>
        <w:t>costs</w:t>
      </w:r>
      <w:r>
        <w:rPr>
          <w:spacing w:val="-4"/>
        </w:rPr>
        <w:t xml:space="preserve"> </w:t>
      </w:r>
      <w:r>
        <w:t>are</w:t>
      </w:r>
      <w:r>
        <w:rPr>
          <w:spacing w:val="-4"/>
        </w:rPr>
        <w:t xml:space="preserve"> </w:t>
      </w:r>
      <w:r>
        <w:t>eligible</w:t>
      </w:r>
      <w:r>
        <w:rPr>
          <w:spacing w:val="-4"/>
        </w:rPr>
        <w:t xml:space="preserve"> </w:t>
      </w:r>
      <w:r>
        <w:t>for</w:t>
      </w:r>
      <w:r>
        <w:rPr>
          <w:spacing w:val="-5"/>
        </w:rPr>
        <w:t xml:space="preserve"> </w:t>
      </w:r>
      <w:r>
        <w:t>contracts</w:t>
      </w:r>
      <w:r>
        <w:rPr>
          <w:spacing w:val="-4"/>
        </w:rPr>
        <w:t xml:space="preserve"> </w:t>
      </w:r>
      <w:r>
        <w:t>related</w:t>
      </w:r>
      <w:r>
        <w:rPr>
          <w:spacing w:val="-4"/>
        </w:rPr>
        <w:t xml:space="preserve"> </w:t>
      </w:r>
      <w:r>
        <w:t>to</w:t>
      </w:r>
      <w:r>
        <w:rPr>
          <w:spacing w:val="-6"/>
        </w:rPr>
        <w:t xml:space="preserve"> </w:t>
      </w:r>
      <w:r>
        <w:t>construction, reconstruction, and rehabilitation.</w:t>
      </w:r>
    </w:p>
    <w:p w14:paraId="4D8BFF62" w14:textId="77777777" w:rsidR="006521F2" w:rsidRDefault="006521F2">
      <w:pPr>
        <w:pStyle w:val="BodyText"/>
      </w:pPr>
    </w:p>
    <w:p w14:paraId="0ED130CA" w14:textId="2E785E07" w:rsidR="006521F2" w:rsidRDefault="00ED56DA">
      <w:pPr>
        <w:pStyle w:val="BodyText"/>
        <w:tabs>
          <w:tab w:val="left" w:pos="1343"/>
        </w:tabs>
        <w:spacing w:before="1"/>
        <w:ind w:left="1343" w:right="522" w:hanging="720"/>
      </w:pPr>
      <w:bookmarkStart w:id="25" w:name="Q3.4_Does_the_NSFLTP_Program_supports_sa"/>
      <w:bookmarkEnd w:id="25"/>
      <w:r>
        <w:rPr>
          <w:b/>
          <w:spacing w:val="-4"/>
        </w:rPr>
        <w:t>Q3.4</w:t>
      </w:r>
      <w:r>
        <w:rPr>
          <w:b/>
        </w:rPr>
        <w:tab/>
      </w:r>
      <w:r>
        <w:t>Does</w:t>
      </w:r>
      <w:r>
        <w:rPr>
          <w:spacing w:val="-4"/>
        </w:rPr>
        <w:t xml:space="preserve"> </w:t>
      </w:r>
      <w:r>
        <w:t>the</w:t>
      </w:r>
      <w:r>
        <w:rPr>
          <w:spacing w:val="-4"/>
        </w:rPr>
        <w:t xml:space="preserve"> </w:t>
      </w:r>
      <w:r>
        <w:t>NSFLTP</w:t>
      </w:r>
      <w:r>
        <w:rPr>
          <w:spacing w:val="-5"/>
        </w:rPr>
        <w:t xml:space="preserve"> </w:t>
      </w:r>
      <w:r>
        <w:t>Program</w:t>
      </w:r>
      <w:r>
        <w:rPr>
          <w:spacing w:val="-4"/>
        </w:rPr>
        <w:t xml:space="preserve"> </w:t>
      </w:r>
      <w:r>
        <w:t>support</w:t>
      </w:r>
      <w:r>
        <w:rPr>
          <w:spacing w:val="-5"/>
        </w:rPr>
        <w:t xml:space="preserve"> </w:t>
      </w:r>
      <w:r>
        <w:t>safety</w:t>
      </w:r>
      <w:r>
        <w:rPr>
          <w:spacing w:val="-6"/>
        </w:rPr>
        <w:t xml:space="preserve"> </w:t>
      </w:r>
      <w:r>
        <w:t>improvements</w:t>
      </w:r>
      <w:r>
        <w:rPr>
          <w:spacing w:val="-4"/>
        </w:rPr>
        <w:t xml:space="preserve"> </w:t>
      </w:r>
      <w:r>
        <w:t>via</w:t>
      </w:r>
      <w:r>
        <w:rPr>
          <w:spacing w:val="-5"/>
        </w:rPr>
        <w:t xml:space="preserve"> </w:t>
      </w:r>
      <w:r>
        <w:t>wildlife</w:t>
      </w:r>
      <w:r>
        <w:rPr>
          <w:spacing w:val="-4"/>
        </w:rPr>
        <w:t xml:space="preserve"> </w:t>
      </w:r>
      <w:r>
        <w:t>crossings infrastructure development?</w:t>
      </w:r>
    </w:p>
    <w:p w14:paraId="0A49753A" w14:textId="77777777" w:rsidR="006521F2" w:rsidRDefault="00ED56DA">
      <w:pPr>
        <w:pStyle w:val="BodyText"/>
        <w:spacing w:before="276"/>
        <w:ind w:left="1343" w:right="45"/>
      </w:pPr>
      <w:r>
        <w:t>Construction,</w:t>
      </w:r>
      <w:r>
        <w:rPr>
          <w:spacing w:val="-4"/>
        </w:rPr>
        <w:t xml:space="preserve"> </w:t>
      </w:r>
      <w:r>
        <w:t>reconstruction,</w:t>
      </w:r>
      <w:r>
        <w:rPr>
          <w:spacing w:val="-4"/>
        </w:rPr>
        <w:t xml:space="preserve"> </w:t>
      </w:r>
      <w:r>
        <w:t>and</w:t>
      </w:r>
      <w:r>
        <w:rPr>
          <w:spacing w:val="-6"/>
        </w:rPr>
        <w:t xml:space="preserve"> </w:t>
      </w:r>
      <w:r>
        <w:t>rehabilitation</w:t>
      </w:r>
      <w:r>
        <w:rPr>
          <w:spacing w:val="-6"/>
        </w:rPr>
        <w:t xml:space="preserve"> </w:t>
      </w:r>
      <w:r>
        <w:t>of</w:t>
      </w:r>
      <w:r>
        <w:rPr>
          <w:spacing w:val="-4"/>
        </w:rPr>
        <w:t xml:space="preserve"> </w:t>
      </w:r>
      <w:r>
        <w:t>wildlife</w:t>
      </w:r>
      <w:r>
        <w:rPr>
          <w:spacing w:val="-5"/>
        </w:rPr>
        <w:t xml:space="preserve"> </w:t>
      </w:r>
      <w:r>
        <w:t>crossings</w:t>
      </w:r>
      <w:r>
        <w:rPr>
          <w:spacing w:val="-5"/>
        </w:rPr>
        <w:t xml:space="preserve"> </w:t>
      </w:r>
      <w:r>
        <w:t>may</w:t>
      </w:r>
      <w:r>
        <w:rPr>
          <w:spacing w:val="-4"/>
        </w:rPr>
        <w:t xml:space="preserve"> </w:t>
      </w:r>
      <w:r>
        <w:t>be</w:t>
      </w:r>
      <w:r>
        <w:rPr>
          <w:spacing w:val="-4"/>
        </w:rPr>
        <w:t xml:space="preserve"> </w:t>
      </w:r>
      <w:r>
        <w:t>eligible as long the project is a single continuous project on a Federal Lands transportation facility, a Federal Lands access transportation facility, or a Tribal transportation facility (as defined in 23 U.S.C. 101) (FAST Act, Section 1123(c)(1), (d)).</w:t>
      </w:r>
    </w:p>
    <w:p w14:paraId="3F22DC41" w14:textId="77777777" w:rsidR="006521F2" w:rsidRDefault="00ED56DA">
      <w:pPr>
        <w:pStyle w:val="Heading1"/>
        <w:numPr>
          <w:ilvl w:val="0"/>
          <w:numId w:val="2"/>
        </w:numPr>
        <w:tabs>
          <w:tab w:val="left" w:pos="479"/>
        </w:tabs>
        <w:spacing w:before="276"/>
        <w:ind w:left="479"/>
      </w:pPr>
      <w:bookmarkStart w:id="26" w:name="4._Application_Development"/>
      <w:bookmarkEnd w:id="26"/>
      <w:r>
        <w:t>Application</w:t>
      </w:r>
      <w:r>
        <w:rPr>
          <w:spacing w:val="-5"/>
        </w:rPr>
        <w:t xml:space="preserve"> </w:t>
      </w:r>
      <w:r>
        <w:rPr>
          <w:spacing w:val="-2"/>
        </w:rPr>
        <w:t>Development</w:t>
      </w:r>
    </w:p>
    <w:p w14:paraId="37688D92" w14:textId="77777777" w:rsidR="006521F2" w:rsidRDefault="006521F2">
      <w:pPr>
        <w:pStyle w:val="BodyText"/>
        <w:rPr>
          <w:b/>
        </w:rPr>
      </w:pPr>
    </w:p>
    <w:p w14:paraId="410BD95B" w14:textId="5ABC0ACF" w:rsidR="006521F2" w:rsidRDefault="00ED56DA">
      <w:pPr>
        <w:pStyle w:val="BodyText"/>
        <w:tabs>
          <w:tab w:val="left" w:pos="1343"/>
        </w:tabs>
        <w:ind w:left="1343" w:right="302" w:hanging="720"/>
      </w:pPr>
      <w:bookmarkStart w:id="27" w:name="Q4.1_Does_a_project_need_to_meet_all_the"/>
      <w:bookmarkEnd w:id="27"/>
      <w:r>
        <w:rPr>
          <w:b/>
          <w:spacing w:val="-4"/>
        </w:rPr>
        <w:t>Q4.1</w:t>
      </w:r>
      <w:r>
        <w:rPr>
          <w:b/>
        </w:rPr>
        <w:tab/>
      </w:r>
      <w:r>
        <w:t>Does</w:t>
      </w:r>
      <w:r>
        <w:rPr>
          <w:spacing w:val="-3"/>
        </w:rPr>
        <w:t xml:space="preserve"> </w:t>
      </w:r>
      <w:r>
        <w:t>a</w:t>
      </w:r>
      <w:r>
        <w:rPr>
          <w:spacing w:val="-3"/>
        </w:rPr>
        <w:t xml:space="preserve"> </w:t>
      </w:r>
      <w:r>
        <w:t>project</w:t>
      </w:r>
      <w:r>
        <w:rPr>
          <w:spacing w:val="-3"/>
        </w:rPr>
        <w:t xml:space="preserve"> </w:t>
      </w:r>
      <w:r>
        <w:t>need</w:t>
      </w:r>
      <w:r>
        <w:rPr>
          <w:spacing w:val="-5"/>
        </w:rPr>
        <w:t xml:space="preserve"> </w:t>
      </w:r>
      <w:r>
        <w:t>to</w:t>
      </w:r>
      <w:r>
        <w:rPr>
          <w:spacing w:val="-3"/>
        </w:rPr>
        <w:t xml:space="preserve"> </w:t>
      </w:r>
      <w:r>
        <w:t>meet</w:t>
      </w:r>
      <w:r>
        <w:rPr>
          <w:spacing w:val="-3"/>
        </w:rPr>
        <w:t xml:space="preserve"> </w:t>
      </w:r>
      <w:r>
        <w:t>all</w:t>
      </w:r>
      <w:r>
        <w:rPr>
          <w:spacing w:val="-3"/>
        </w:rPr>
        <w:t xml:space="preserve"> </w:t>
      </w:r>
      <w:r>
        <w:t>the</w:t>
      </w:r>
      <w:r>
        <w:rPr>
          <w:spacing w:val="-3"/>
        </w:rPr>
        <w:t xml:space="preserve"> </w:t>
      </w:r>
      <w:r w:rsidR="00654018">
        <w:rPr>
          <w:spacing w:val="-4"/>
        </w:rPr>
        <w:t xml:space="preserve">Selection </w:t>
      </w:r>
      <w:r>
        <w:t>Criteria</w:t>
      </w:r>
      <w:r>
        <w:rPr>
          <w:spacing w:val="-4"/>
        </w:rPr>
        <w:t xml:space="preserve"> </w:t>
      </w:r>
      <w:r>
        <w:t>listed</w:t>
      </w:r>
      <w:r>
        <w:rPr>
          <w:spacing w:val="-3"/>
        </w:rPr>
        <w:t xml:space="preserve"> </w:t>
      </w:r>
      <w:r>
        <w:t>in</w:t>
      </w:r>
      <w:r>
        <w:rPr>
          <w:spacing w:val="-3"/>
        </w:rPr>
        <w:t xml:space="preserve"> </w:t>
      </w:r>
      <w:r>
        <w:t>Section</w:t>
      </w:r>
      <w:r>
        <w:rPr>
          <w:spacing w:val="-5"/>
        </w:rPr>
        <w:t xml:space="preserve"> </w:t>
      </w:r>
      <w:r>
        <w:t>1123(f) of the FAST Act?</w:t>
      </w:r>
    </w:p>
    <w:p w14:paraId="7E9E3E30" w14:textId="77777777" w:rsidR="006521F2" w:rsidRDefault="006521F2">
      <w:pPr>
        <w:pStyle w:val="BodyText"/>
      </w:pPr>
    </w:p>
    <w:p w14:paraId="646EFFA2" w14:textId="7F90AD60" w:rsidR="006521F2" w:rsidRDefault="00ED56DA" w:rsidP="006A61A4">
      <w:pPr>
        <w:pStyle w:val="BodyText"/>
        <w:ind w:left="1343" w:right="117"/>
        <w:jc w:val="both"/>
      </w:pPr>
      <w:r>
        <w:lastRenderedPageBreak/>
        <w:t>No.</w:t>
      </w:r>
      <w:r>
        <w:rPr>
          <w:spacing w:val="40"/>
        </w:rPr>
        <w:t xml:space="preserve"> </w:t>
      </w:r>
      <w:r>
        <w:t>A</w:t>
      </w:r>
      <w:r>
        <w:rPr>
          <w:spacing w:val="-1"/>
        </w:rPr>
        <w:t xml:space="preserve"> </w:t>
      </w:r>
      <w:r>
        <w:t>project could be eligible if it does not meet</w:t>
      </w:r>
      <w:r>
        <w:rPr>
          <w:spacing w:val="-1"/>
        </w:rPr>
        <w:t xml:space="preserve"> </w:t>
      </w:r>
      <w:r>
        <w:t>all nine selection criteria</w:t>
      </w:r>
      <w:r>
        <w:rPr>
          <w:spacing w:val="-1"/>
        </w:rPr>
        <w:t xml:space="preserve"> </w:t>
      </w:r>
      <w:r>
        <w:t>listed in section</w:t>
      </w:r>
      <w:r>
        <w:rPr>
          <w:spacing w:val="-3"/>
        </w:rPr>
        <w:t xml:space="preserve"> </w:t>
      </w:r>
      <w:r>
        <w:t>1123(f)</w:t>
      </w:r>
      <w:r w:rsidR="00B83F19">
        <w:t>. Note that the statutory selection criteria in section 1123(f) have been incorporated into three merit criteria in the FY2024-2026 NOFO</w:t>
      </w:r>
      <w:r>
        <w:t>.</w:t>
      </w:r>
      <w:r>
        <w:rPr>
          <w:spacing w:val="40"/>
        </w:rPr>
        <w:t xml:space="preserve"> </w:t>
      </w:r>
      <w:r w:rsidR="00B83F19">
        <w:t>A</w:t>
      </w:r>
      <w:r>
        <w:t>pplicants</w:t>
      </w:r>
      <w:r>
        <w:rPr>
          <w:spacing w:val="-4"/>
        </w:rPr>
        <w:t xml:space="preserve"> </w:t>
      </w:r>
      <w:r>
        <w:t>should</w:t>
      </w:r>
      <w:r>
        <w:rPr>
          <w:spacing w:val="-3"/>
        </w:rPr>
        <w:t xml:space="preserve"> </w:t>
      </w:r>
      <w:r>
        <w:t>try</w:t>
      </w:r>
      <w:r>
        <w:rPr>
          <w:spacing w:val="-5"/>
        </w:rPr>
        <w:t xml:space="preserve"> </w:t>
      </w:r>
      <w:r>
        <w:t>to</w:t>
      </w:r>
      <w:r>
        <w:rPr>
          <w:spacing w:val="-3"/>
        </w:rPr>
        <w:t xml:space="preserve"> </w:t>
      </w:r>
      <w:r>
        <w:t>address</w:t>
      </w:r>
      <w:r>
        <w:rPr>
          <w:spacing w:val="-3"/>
        </w:rPr>
        <w:t xml:space="preserve"> </w:t>
      </w:r>
      <w:r>
        <w:t>each</w:t>
      </w:r>
      <w:r>
        <w:rPr>
          <w:spacing w:val="-3"/>
        </w:rPr>
        <w:t xml:space="preserve"> </w:t>
      </w:r>
      <w:r>
        <w:t>of</w:t>
      </w:r>
      <w:r>
        <w:rPr>
          <w:spacing w:val="-3"/>
        </w:rPr>
        <w:t xml:space="preserve"> </w:t>
      </w:r>
      <w:r>
        <w:t>the</w:t>
      </w:r>
      <w:r>
        <w:rPr>
          <w:spacing w:val="-4"/>
        </w:rPr>
        <w:t xml:space="preserve"> </w:t>
      </w:r>
      <w:r w:rsidR="00B83F19">
        <w:rPr>
          <w:spacing w:val="-4"/>
        </w:rPr>
        <w:t xml:space="preserve">selection </w:t>
      </w:r>
      <w:r>
        <w:t>criteria</w:t>
      </w:r>
      <w:r>
        <w:rPr>
          <w:spacing w:val="-4"/>
        </w:rPr>
        <w:t xml:space="preserve"> </w:t>
      </w:r>
      <w:r w:rsidR="006A61A4">
        <w:rPr>
          <w:spacing w:val="-4"/>
        </w:rPr>
        <w:t xml:space="preserve">as they appear within each merit criterion </w:t>
      </w:r>
      <w:r>
        <w:rPr>
          <w:spacing w:val="-4"/>
        </w:rPr>
        <w:t xml:space="preserve">in the NOFO </w:t>
      </w:r>
      <w:r>
        <w:t>to</w:t>
      </w:r>
      <w:r>
        <w:rPr>
          <w:spacing w:val="-3"/>
        </w:rPr>
        <w:t xml:space="preserve"> </w:t>
      </w:r>
      <w:r>
        <w:t>the greatest extent possible in their applications.</w:t>
      </w:r>
    </w:p>
    <w:p w14:paraId="1151DD78" w14:textId="77777777" w:rsidR="006521F2" w:rsidRDefault="006521F2">
      <w:pPr>
        <w:pStyle w:val="BodyText"/>
      </w:pPr>
    </w:p>
    <w:p w14:paraId="0CAA027D" w14:textId="77777777" w:rsidR="006521F2" w:rsidRDefault="00ED56DA">
      <w:pPr>
        <w:pStyle w:val="BodyText"/>
        <w:tabs>
          <w:tab w:val="left" w:pos="1343"/>
        </w:tabs>
        <w:ind w:left="1343" w:right="410" w:hanging="720"/>
        <w:rPr>
          <w:spacing w:val="-2"/>
        </w:rPr>
      </w:pPr>
      <w:bookmarkStart w:id="28" w:name="Q4.2_If_activities_required_under_NEPA_f"/>
      <w:bookmarkEnd w:id="28"/>
      <w:r>
        <w:rPr>
          <w:b/>
          <w:spacing w:val="-4"/>
        </w:rPr>
        <w:t>Q4.2</w:t>
      </w:r>
      <w:r>
        <w:rPr>
          <w:b/>
        </w:rPr>
        <w:tab/>
      </w:r>
      <w:r>
        <w:t>If</w:t>
      </w:r>
      <w:r>
        <w:rPr>
          <w:spacing w:val="-3"/>
        </w:rPr>
        <w:t xml:space="preserve"> </w:t>
      </w:r>
      <w:r>
        <w:t>activities</w:t>
      </w:r>
      <w:r>
        <w:rPr>
          <w:spacing w:val="-3"/>
        </w:rPr>
        <w:t xml:space="preserve"> </w:t>
      </w:r>
      <w:r>
        <w:t>required</w:t>
      </w:r>
      <w:r>
        <w:rPr>
          <w:spacing w:val="-3"/>
        </w:rPr>
        <w:t xml:space="preserve"> </w:t>
      </w:r>
      <w:r>
        <w:t>under</w:t>
      </w:r>
      <w:r>
        <w:rPr>
          <w:spacing w:val="-3"/>
        </w:rPr>
        <w:t xml:space="preserve"> </w:t>
      </w:r>
      <w:r>
        <w:t>NEPA</w:t>
      </w:r>
      <w:r>
        <w:rPr>
          <w:spacing w:val="-4"/>
        </w:rPr>
        <w:t xml:space="preserve"> </w:t>
      </w:r>
      <w:r>
        <w:t>for</w:t>
      </w:r>
      <w:r>
        <w:rPr>
          <w:spacing w:val="-3"/>
        </w:rPr>
        <w:t xml:space="preserve"> </w:t>
      </w:r>
      <w:r>
        <w:t>a</w:t>
      </w:r>
      <w:r>
        <w:rPr>
          <w:spacing w:val="-3"/>
        </w:rPr>
        <w:t xml:space="preserve"> </w:t>
      </w:r>
      <w:r>
        <w:t>project</w:t>
      </w:r>
      <w:r>
        <w:rPr>
          <w:spacing w:val="-3"/>
        </w:rPr>
        <w:t xml:space="preserve"> </w:t>
      </w:r>
      <w:r>
        <w:t>are</w:t>
      </w:r>
      <w:r>
        <w:rPr>
          <w:spacing w:val="-3"/>
        </w:rPr>
        <w:t xml:space="preserve"> </w:t>
      </w:r>
      <w:r>
        <w:t>almost</w:t>
      </w:r>
      <w:r>
        <w:rPr>
          <w:spacing w:val="-3"/>
        </w:rPr>
        <w:t xml:space="preserve"> </w:t>
      </w:r>
      <w:r>
        <w:t>complete,</w:t>
      </w:r>
      <w:r>
        <w:rPr>
          <w:spacing w:val="-3"/>
        </w:rPr>
        <w:t xml:space="preserve"> </w:t>
      </w:r>
      <w:r>
        <w:t>is</w:t>
      </w:r>
      <w:r>
        <w:rPr>
          <w:spacing w:val="-4"/>
        </w:rPr>
        <w:t xml:space="preserve"> </w:t>
      </w:r>
      <w:r>
        <w:t>the</w:t>
      </w:r>
      <w:r>
        <w:rPr>
          <w:spacing w:val="-3"/>
        </w:rPr>
        <w:t xml:space="preserve"> </w:t>
      </w:r>
      <w:r>
        <w:t xml:space="preserve">project </w:t>
      </w:r>
      <w:r>
        <w:rPr>
          <w:spacing w:val="-2"/>
        </w:rPr>
        <w:t>eligible?</w:t>
      </w:r>
    </w:p>
    <w:p w14:paraId="296688D0" w14:textId="77777777" w:rsidR="00E16A51" w:rsidRDefault="00E16A51">
      <w:pPr>
        <w:pStyle w:val="BodyText"/>
        <w:tabs>
          <w:tab w:val="left" w:pos="1343"/>
        </w:tabs>
        <w:ind w:left="1343" w:right="410" w:hanging="720"/>
      </w:pPr>
    </w:p>
    <w:p w14:paraId="61ACC018" w14:textId="77777777" w:rsidR="00E16A51" w:rsidRPr="00E16A51" w:rsidRDefault="00E16A51" w:rsidP="00E16A51">
      <w:pPr>
        <w:pStyle w:val="BodyText"/>
        <w:ind w:left="1343" w:right="184"/>
      </w:pPr>
      <w:r>
        <w:t>Per the FAST Act, Section 1123(c)(2), an eligible project must have activities required under NEPA be completed and demonstrated through a record of decision, finding that the project has no significant impact, or a categorical exclusion.</w:t>
      </w:r>
      <w:r>
        <w:rPr>
          <w:spacing w:val="40"/>
        </w:rPr>
        <w:t xml:space="preserve"> </w:t>
      </w:r>
      <w:r>
        <w:t>FHWA interprets</w:t>
      </w:r>
      <w:r>
        <w:rPr>
          <w:spacing w:val="-3"/>
        </w:rPr>
        <w:t xml:space="preserve"> </w:t>
      </w:r>
      <w:r>
        <w:t>this</w:t>
      </w:r>
      <w:r>
        <w:rPr>
          <w:spacing w:val="-3"/>
        </w:rPr>
        <w:t xml:space="preserve"> </w:t>
      </w:r>
      <w:r w:rsidRPr="00E16A51">
        <w:t>statutory</w:t>
      </w:r>
      <w:r w:rsidRPr="00E16A51">
        <w:rPr>
          <w:spacing w:val="-5"/>
        </w:rPr>
        <w:t xml:space="preserve"> </w:t>
      </w:r>
      <w:r w:rsidRPr="00E16A51">
        <w:t>requirement</w:t>
      </w:r>
      <w:r w:rsidRPr="00E16A51">
        <w:rPr>
          <w:spacing w:val="-4"/>
        </w:rPr>
        <w:t xml:space="preserve"> </w:t>
      </w:r>
      <w:r w:rsidRPr="00E16A51">
        <w:t>for</w:t>
      </w:r>
      <w:r w:rsidRPr="00E16A51">
        <w:rPr>
          <w:spacing w:val="-3"/>
        </w:rPr>
        <w:t xml:space="preserve"> </w:t>
      </w:r>
      <w:r w:rsidRPr="00E16A51">
        <w:t>demonstration</w:t>
      </w:r>
      <w:r w:rsidRPr="00E16A51">
        <w:rPr>
          <w:spacing w:val="-5"/>
        </w:rPr>
        <w:t xml:space="preserve"> </w:t>
      </w:r>
      <w:r w:rsidRPr="00E16A51">
        <w:t>to</w:t>
      </w:r>
      <w:r w:rsidRPr="00E16A51">
        <w:rPr>
          <w:spacing w:val="-3"/>
        </w:rPr>
        <w:t xml:space="preserve"> </w:t>
      </w:r>
      <w:r w:rsidRPr="00E16A51">
        <w:t>mean</w:t>
      </w:r>
      <w:r w:rsidRPr="00E16A51">
        <w:rPr>
          <w:spacing w:val="-3"/>
        </w:rPr>
        <w:t xml:space="preserve"> </w:t>
      </w:r>
      <w:r w:rsidRPr="00E16A51">
        <w:t>that</w:t>
      </w:r>
      <w:r w:rsidRPr="00E16A51">
        <w:rPr>
          <w:spacing w:val="-3"/>
        </w:rPr>
        <w:t xml:space="preserve"> the </w:t>
      </w:r>
      <w:r w:rsidRPr="00E16A51">
        <w:t>NEPA</w:t>
      </w:r>
      <w:r w:rsidRPr="00E16A51">
        <w:rPr>
          <w:spacing w:val="-4"/>
        </w:rPr>
        <w:t xml:space="preserve"> process </w:t>
      </w:r>
      <w:r w:rsidRPr="00E16A51">
        <w:t>has</w:t>
      </w:r>
      <w:r w:rsidRPr="00E16A51">
        <w:rPr>
          <w:spacing w:val="-3"/>
        </w:rPr>
        <w:t xml:space="preserve"> </w:t>
      </w:r>
      <w:r w:rsidRPr="00E16A51">
        <w:t>been completed at the time of application, and the applicant should provide documentation of such completion as part of their application.</w:t>
      </w:r>
    </w:p>
    <w:p w14:paraId="72FFB4A4" w14:textId="77777777" w:rsidR="00E16A51" w:rsidRPr="00E16A51" w:rsidRDefault="00E16A51" w:rsidP="00E16A51">
      <w:pPr>
        <w:pStyle w:val="BodyText"/>
        <w:ind w:left="1343" w:right="184"/>
      </w:pPr>
    </w:p>
    <w:p w14:paraId="0F9EF738" w14:textId="3AA36DD7" w:rsidR="006521F2" w:rsidRPr="00E16A51" w:rsidRDefault="00E16A51" w:rsidP="00AD02BD">
      <w:pPr>
        <w:pStyle w:val="BodyText"/>
        <w:tabs>
          <w:tab w:val="left" w:pos="1343"/>
        </w:tabs>
        <w:ind w:left="1343" w:right="410" w:hanging="720"/>
        <w:rPr>
          <w:spacing w:val="-2"/>
        </w:rPr>
      </w:pPr>
      <w:r w:rsidRPr="00AD02BD">
        <w:rPr>
          <w:b/>
          <w:bCs/>
        </w:rPr>
        <w:t xml:space="preserve">Q4.3 </w:t>
      </w:r>
      <w:r w:rsidRPr="00AD02BD">
        <w:rPr>
          <w:b/>
          <w:bCs/>
        </w:rPr>
        <w:tab/>
      </w:r>
      <w:bookmarkStart w:id="29" w:name="Q4.3_How_does_an_applicant_identify_and_"/>
      <w:bookmarkEnd w:id="29"/>
      <w:r w:rsidR="00ED56DA" w:rsidRPr="00E16A51">
        <w:t>How does an applicant identify and document that transportation facilities are included in or eligible for inclusion in the National Register of Historic Places (National</w:t>
      </w:r>
      <w:r w:rsidR="00ED56DA" w:rsidRPr="00E16A51">
        <w:rPr>
          <w:spacing w:val="-3"/>
        </w:rPr>
        <w:t xml:space="preserve"> </w:t>
      </w:r>
      <w:r w:rsidR="00ED56DA" w:rsidRPr="00E16A51">
        <w:t>Register)</w:t>
      </w:r>
      <w:r w:rsidR="00ED56DA" w:rsidRPr="00E16A51">
        <w:rPr>
          <w:spacing w:val="-3"/>
        </w:rPr>
        <w:t xml:space="preserve"> </w:t>
      </w:r>
      <w:r w:rsidR="00ED56DA" w:rsidRPr="00E16A51">
        <w:t>per</w:t>
      </w:r>
      <w:r w:rsidR="00ED56DA" w:rsidRPr="00E16A51">
        <w:rPr>
          <w:spacing w:val="-4"/>
        </w:rPr>
        <w:t xml:space="preserve"> </w:t>
      </w:r>
      <w:r w:rsidR="00F91691" w:rsidRPr="00E16A51">
        <w:rPr>
          <w:spacing w:val="-4"/>
        </w:rPr>
        <w:t xml:space="preserve">the </w:t>
      </w:r>
      <w:r w:rsidR="00ED56DA" w:rsidRPr="00E16A51">
        <w:t>FAST</w:t>
      </w:r>
      <w:r w:rsidR="00ED56DA" w:rsidRPr="00E16A51">
        <w:rPr>
          <w:spacing w:val="-4"/>
        </w:rPr>
        <w:t xml:space="preserve"> </w:t>
      </w:r>
      <w:r w:rsidR="00ED56DA" w:rsidRPr="00E16A51">
        <w:t>Act,</w:t>
      </w:r>
      <w:r w:rsidR="00ED56DA" w:rsidRPr="00E16A51">
        <w:rPr>
          <w:spacing w:val="-3"/>
        </w:rPr>
        <w:t xml:space="preserve"> </w:t>
      </w:r>
      <w:r w:rsidR="00ED56DA" w:rsidRPr="00E16A51">
        <w:t>Section</w:t>
      </w:r>
      <w:r w:rsidR="00ED56DA" w:rsidRPr="00E16A51">
        <w:rPr>
          <w:spacing w:val="-3"/>
        </w:rPr>
        <w:t xml:space="preserve"> </w:t>
      </w:r>
      <w:r w:rsidR="00ED56DA" w:rsidRPr="00E16A51">
        <w:t>1123(f)(5)</w:t>
      </w:r>
      <w:r w:rsidR="00ED56DA" w:rsidRPr="00E16A51">
        <w:rPr>
          <w:spacing w:val="-3"/>
        </w:rPr>
        <w:t xml:space="preserve"> </w:t>
      </w:r>
      <w:r w:rsidR="00ED56DA" w:rsidRPr="00E16A51">
        <w:t>(Merit criterion</w:t>
      </w:r>
      <w:r w:rsidR="00ED56DA" w:rsidRPr="00E16A51">
        <w:rPr>
          <w:spacing w:val="-3"/>
        </w:rPr>
        <w:t xml:space="preserve"> </w:t>
      </w:r>
      <w:r w:rsidR="00ED56DA" w:rsidRPr="00E16A51">
        <w:t>3</w:t>
      </w:r>
      <w:r w:rsidR="00ED56DA" w:rsidRPr="00E16A51">
        <w:rPr>
          <w:spacing w:val="-3"/>
        </w:rPr>
        <w:t xml:space="preserve"> </w:t>
      </w:r>
      <w:r w:rsidR="00ED56DA" w:rsidRPr="00E16A51">
        <w:t>of</w:t>
      </w:r>
      <w:r w:rsidR="00ED56DA" w:rsidRPr="00E16A51">
        <w:rPr>
          <w:spacing w:val="-4"/>
        </w:rPr>
        <w:t xml:space="preserve"> </w:t>
      </w:r>
      <w:r w:rsidR="00ED56DA" w:rsidRPr="00E16A51">
        <w:t>the</w:t>
      </w:r>
      <w:r w:rsidR="00ED56DA" w:rsidRPr="00E16A51">
        <w:rPr>
          <w:spacing w:val="-4"/>
        </w:rPr>
        <w:t xml:space="preserve"> </w:t>
      </w:r>
      <w:r w:rsidR="00ED56DA" w:rsidRPr="00E16A51">
        <w:t>NOFO)</w:t>
      </w:r>
      <w:r w:rsidR="00523448" w:rsidRPr="00E16A51">
        <w:t xml:space="preserve">, and </w:t>
      </w:r>
      <w:bookmarkStart w:id="30" w:name="Does_this_criterion_apply_to_all_facilit"/>
      <w:bookmarkEnd w:id="30"/>
      <w:r w:rsidR="00523448" w:rsidRPr="00E16A51">
        <w:t>d</w:t>
      </w:r>
      <w:r w:rsidR="00ED56DA" w:rsidRPr="00E16A51">
        <w:t>oes</w:t>
      </w:r>
      <w:r w:rsidR="00ED56DA" w:rsidRPr="00E16A51">
        <w:rPr>
          <w:spacing w:val="-4"/>
        </w:rPr>
        <w:t xml:space="preserve"> </w:t>
      </w:r>
      <w:r w:rsidR="00ED56DA" w:rsidRPr="00E16A51">
        <w:t>this</w:t>
      </w:r>
      <w:r w:rsidR="00ED56DA" w:rsidRPr="00E16A51">
        <w:rPr>
          <w:spacing w:val="-1"/>
        </w:rPr>
        <w:t xml:space="preserve"> </w:t>
      </w:r>
      <w:r w:rsidR="00ED56DA" w:rsidRPr="00E16A51">
        <w:t>determination apply</w:t>
      </w:r>
      <w:r w:rsidR="00ED56DA" w:rsidRPr="00E16A51">
        <w:rPr>
          <w:spacing w:val="-3"/>
        </w:rPr>
        <w:t xml:space="preserve"> </w:t>
      </w:r>
      <w:r w:rsidR="00ED56DA" w:rsidRPr="00E16A51">
        <w:t>to</w:t>
      </w:r>
      <w:r w:rsidR="00ED56DA" w:rsidRPr="00E16A51">
        <w:rPr>
          <w:spacing w:val="-1"/>
        </w:rPr>
        <w:t xml:space="preserve"> </w:t>
      </w:r>
      <w:r w:rsidR="00ED56DA" w:rsidRPr="00E16A51">
        <w:t>all</w:t>
      </w:r>
      <w:r w:rsidR="00ED56DA" w:rsidRPr="00E16A51">
        <w:rPr>
          <w:spacing w:val="-1"/>
        </w:rPr>
        <w:t xml:space="preserve"> </w:t>
      </w:r>
      <w:r w:rsidR="00ED56DA" w:rsidRPr="00E16A51">
        <w:t>facilities</w:t>
      </w:r>
      <w:r w:rsidR="00ED56DA" w:rsidRPr="00E16A51">
        <w:rPr>
          <w:spacing w:val="-1"/>
        </w:rPr>
        <w:t xml:space="preserve"> </w:t>
      </w:r>
      <w:r w:rsidR="00ED56DA" w:rsidRPr="00E16A51">
        <w:t>subject</w:t>
      </w:r>
      <w:r w:rsidR="00ED56DA" w:rsidRPr="00E16A51">
        <w:rPr>
          <w:spacing w:val="-1"/>
        </w:rPr>
        <w:t xml:space="preserve"> </w:t>
      </w:r>
      <w:r w:rsidR="00ED56DA" w:rsidRPr="00E16A51">
        <w:t>to</w:t>
      </w:r>
      <w:r w:rsidR="00ED56DA" w:rsidRPr="00E16A51">
        <w:rPr>
          <w:spacing w:val="-3"/>
        </w:rPr>
        <w:t xml:space="preserve"> </w:t>
      </w:r>
      <w:r w:rsidR="00ED56DA" w:rsidRPr="00E16A51">
        <w:t>project</w:t>
      </w:r>
      <w:r w:rsidR="00ED56DA" w:rsidRPr="00E16A51">
        <w:rPr>
          <w:spacing w:val="-1"/>
        </w:rPr>
        <w:t xml:space="preserve"> </w:t>
      </w:r>
      <w:r w:rsidR="00ED56DA" w:rsidRPr="00E16A51">
        <w:rPr>
          <w:spacing w:val="-2"/>
        </w:rPr>
        <w:t>activities?</w:t>
      </w:r>
    </w:p>
    <w:p w14:paraId="5EAE4159" w14:textId="77777777" w:rsidR="00523448" w:rsidRDefault="00523448">
      <w:pPr>
        <w:pStyle w:val="BodyText"/>
        <w:ind w:left="1343"/>
      </w:pPr>
    </w:p>
    <w:p w14:paraId="607ECCF9" w14:textId="002AF265" w:rsidR="006521F2" w:rsidRDefault="00ED56DA">
      <w:pPr>
        <w:pStyle w:val="BodyText"/>
        <w:ind w:left="1343" w:right="210"/>
      </w:pPr>
      <w:r>
        <w:t>The National Historic Preservation Act (54 U.S.C. 300101 et seq.) established the National</w:t>
      </w:r>
      <w:r>
        <w:rPr>
          <w:spacing w:val="-4"/>
        </w:rPr>
        <w:t xml:space="preserve"> </w:t>
      </w:r>
      <w:r>
        <w:t>Register,</w:t>
      </w:r>
      <w:r>
        <w:rPr>
          <w:spacing w:val="-4"/>
        </w:rPr>
        <w:t xml:space="preserve"> </w:t>
      </w:r>
      <w:r>
        <w:t>and</w:t>
      </w:r>
      <w:r>
        <w:rPr>
          <w:spacing w:val="-4"/>
        </w:rPr>
        <w:t xml:space="preserve"> </w:t>
      </w:r>
      <w:r>
        <w:t>the</w:t>
      </w:r>
      <w:r>
        <w:rPr>
          <w:spacing w:val="-4"/>
        </w:rPr>
        <w:t xml:space="preserve"> </w:t>
      </w:r>
      <w:r>
        <w:t>Act</w:t>
      </w:r>
      <w:r>
        <w:rPr>
          <w:spacing w:val="-4"/>
        </w:rPr>
        <w:t xml:space="preserve"> </w:t>
      </w:r>
      <w:r>
        <w:t>defines</w:t>
      </w:r>
      <w:r>
        <w:rPr>
          <w:spacing w:val="-4"/>
        </w:rPr>
        <w:t xml:space="preserve"> </w:t>
      </w:r>
      <w:r>
        <w:t>a</w:t>
      </w:r>
      <w:r>
        <w:rPr>
          <w:spacing w:val="-4"/>
        </w:rPr>
        <w:t xml:space="preserve"> </w:t>
      </w:r>
      <w:r>
        <w:t>‘‘historic</w:t>
      </w:r>
      <w:r>
        <w:rPr>
          <w:spacing w:val="-4"/>
        </w:rPr>
        <w:t xml:space="preserve"> </w:t>
      </w:r>
      <w:r>
        <w:t>property’’</w:t>
      </w:r>
      <w:r>
        <w:rPr>
          <w:spacing w:val="-5"/>
        </w:rPr>
        <w:t xml:space="preserve"> </w:t>
      </w:r>
      <w:r>
        <w:t>as</w:t>
      </w:r>
      <w:r>
        <w:rPr>
          <w:spacing w:val="-4"/>
        </w:rPr>
        <w:t xml:space="preserve"> </w:t>
      </w:r>
      <w:r>
        <w:t>“any</w:t>
      </w:r>
      <w:r>
        <w:rPr>
          <w:spacing w:val="-4"/>
        </w:rPr>
        <w:t xml:space="preserve"> </w:t>
      </w:r>
      <w:r>
        <w:t>prehistoric</w:t>
      </w:r>
      <w:r>
        <w:rPr>
          <w:spacing w:val="-4"/>
        </w:rPr>
        <w:t xml:space="preserve"> </w:t>
      </w:r>
      <w:r>
        <w:t>or historic district, site, building, structure, or object included on, or eligible for inclusion on, the National Register, including artifacts, records, and material remains relating to the district, site, building, structure, or object</w:t>
      </w:r>
      <w:r w:rsidR="00CC64FD">
        <w:t>”</w:t>
      </w:r>
      <w:r>
        <w:t xml:space="preserve"> (54 U.S.C.</w:t>
      </w:r>
    </w:p>
    <w:p w14:paraId="7B8A5E0C" w14:textId="77777777" w:rsidR="006521F2" w:rsidRDefault="00ED56DA">
      <w:pPr>
        <w:pStyle w:val="BodyText"/>
        <w:spacing w:before="1"/>
        <w:ind w:left="1343"/>
      </w:pPr>
      <w:r>
        <w:rPr>
          <w:spacing w:val="-2"/>
        </w:rPr>
        <w:t>300308).</w:t>
      </w:r>
    </w:p>
    <w:p w14:paraId="1DF02FF3" w14:textId="2E9B0633" w:rsidR="00EA06F8" w:rsidRDefault="00ED56DA">
      <w:pPr>
        <w:pStyle w:val="BodyText"/>
        <w:spacing w:before="276"/>
        <w:ind w:left="1343"/>
      </w:pPr>
      <w:r>
        <w:t>When</w:t>
      </w:r>
      <w:r>
        <w:rPr>
          <w:spacing w:val="-2"/>
        </w:rPr>
        <w:t xml:space="preserve"> </w:t>
      </w:r>
      <w:r>
        <w:t>a</w:t>
      </w:r>
      <w:r>
        <w:rPr>
          <w:spacing w:val="-2"/>
        </w:rPr>
        <w:t xml:space="preserve"> </w:t>
      </w:r>
      <w:r>
        <w:t>property</w:t>
      </w:r>
      <w:r>
        <w:rPr>
          <w:spacing w:val="-4"/>
        </w:rPr>
        <w:t xml:space="preserve"> </w:t>
      </w:r>
      <w:r>
        <w:t>is</w:t>
      </w:r>
      <w:r>
        <w:rPr>
          <w:spacing w:val="-2"/>
        </w:rPr>
        <w:t xml:space="preserve"> </w:t>
      </w:r>
      <w:r>
        <w:t>not</w:t>
      </w:r>
      <w:r>
        <w:rPr>
          <w:spacing w:val="-3"/>
        </w:rPr>
        <w:t xml:space="preserve"> </w:t>
      </w:r>
      <w:r>
        <w:t>already</w:t>
      </w:r>
      <w:r>
        <w:rPr>
          <w:spacing w:val="-2"/>
        </w:rPr>
        <w:t xml:space="preserve"> </w:t>
      </w:r>
      <w:r>
        <w:t>listed</w:t>
      </w:r>
      <w:r>
        <w:rPr>
          <w:spacing w:val="-2"/>
        </w:rPr>
        <w:t xml:space="preserve"> </w:t>
      </w:r>
      <w:r>
        <w:t>in</w:t>
      </w:r>
      <w:r>
        <w:rPr>
          <w:spacing w:val="-2"/>
        </w:rPr>
        <w:t xml:space="preserve"> </w:t>
      </w:r>
      <w:r>
        <w:t>the</w:t>
      </w:r>
      <w:r>
        <w:rPr>
          <w:spacing w:val="-2"/>
        </w:rPr>
        <w:t xml:space="preserve"> </w:t>
      </w:r>
      <w:r>
        <w:t>National</w:t>
      </w:r>
      <w:r>
        <w:rPr>
          <w:spacing w:val="-2"/>
        </w:rPr>
        <w:t xml:space="preserve"> </w:t>
      </w:r>
      <w:r>
        <w:t>Register,</w:t>
      </w:r>
      <w:r>
        <w:rPr>
          <w:spacing w:val="-2"/>
        </w:rPr>
        <w:t xml:space="preserve"> </w:t>
      </w:r>
      <w:r>
        <w:t>the</w:t>
      </w:r>
      <w:r>
        <w:rPr>
          <w:spacing w:val="-2"/>
        </w:rPr>
        <w:t xml:space="preserve"> </w:t>
      </w:r>
      <w:r>
        <w:t>Federal</w:t>
      </w:r>
      <w:r>
        <w:rPr>
          <w:spacing w:val="-2"/>
        </w:rPr>
        <w:t xml:space="preserve"> </w:t>
      </w:r>
      <w:r>
        <w:t>agency</w:t>
      </w:r>
      <w:r>
        <w:rPr>
          <w:spacing w:val="-2"/>
        </w:rPr>
        <w:t xml:space="preserve"> </w:t>
      </w:r>
      <w:r>
        <w:t>or the Keeper of the National Register may determine a property’s National Register eligibility.</w:t>
      </w:r>
      <w:r>
        <w:rPr>
          <w:spacing w:val="40"/>
        </w:rPr>
        <w:t xml:space="preserve"> </w:t>
      </w:r>
      <w:r>
        <w:t>An applicant will otherwise need to establish if project facilities are National</w:t>
      </w:r>
      <w:r>
        <w:rPr>
          <w:spacing w:val="-4"/>
        </w:rPr>
        <w:t xml:space="preserve"> </w:t>
      </w:r>
      <w:r>
        <w:t>Register</w:t>
      </w:r>
      <w:r>
        <w:rPr>
          <w:spacing w:val="-4"/>
        </w:rPr>
        <w:t xml:space="preserve"> </w:t>
      </w:r>
      <w:r>
        <w:t>eligible</w:t>
      </w:r>
      <w:r>
        <w:rPr>
          <w:spacing w:val="-4"/>
        </w:rPr>
        <w:t xml:space="preserve"> </w:t>
      </w:r>
      <w:r>
        <w:t>historic</w:t>
      </w:r>
      <w:r>
        <w:rPr>
          <w:spacing w:val="-4"/>
        </w:rPr>
        <w:t xml:space="preserve"> </w:t>
      </w:r>
      <w:r>
        <w:t>properties</w:t>
      </w:r>
      <w:r>
        <w:rPr>
          <w:spacing w:val="-4"/>
        </w:rPr>
        <w:t xml:space="preserve"> </w:t>
      </w:r>
      <w:r>
        <w:t>based</w:t>
      </w:r>
      <w:r>
        <w:rPr>
          <w:spacing w:val="-5"/>
        </w:rPr>
        <w:t xml:space="preserve"> </w:t>
      </w:r>
      <w:r>
        <w:t>on</w:t>
      </w:r>
      <w:r>
        <w:rPr>
          <w:spacing w:val="-4"/>
        </w:rPr>
        <w:t xml:space="preserve"> </w:t>
      </w:r>
      <w:r>
        <w:t>the</w:t>
      </w:r>
      <w:r>
        <w:rPr>
          <w:spacing w:val="-4"/>
        </w:rPr>
        <w:t xml:space="preserve"> </w:t>
      </w:r>
      <w:r>
        <w:t>professional</w:t>
      </w:r>
      <w:r>
        <w:rPr>
          <w:spacing w:val="-5"/>
        </w:rPr>
        <w:t xml:space="preserve"> </w:t>
      </w:r>
      <w:r>
        <w:t>judgment</w:t>
      </w:r>
      <w:r>
        <w:rPr>
          <w:spacing w:val="-4"/>
        </w:rPr>
        <w:t xml:space="preserve"> </w:t>
      </w:r>
      <w:r>
        <w:t>of an employee or consultant meeting the Secretary of the Interior’s Professional Qualification Standards in one or more disciplines appropriate to identifying all or part of the project facilities.</w:t>
      </w:r>
    </w:p>
    <w:p w14:paraId="772EDDE9" w14:textId="02213B6B" w:rsidR="00EA06F8" w:rsidRDefault="00ED56DA" w:rsidP="00AD02BD">
      <w:pPr>
        <w:pStyle w:val="BodyText"/>
        <w:spacing w:before="276"/>
        <w:ind w:left="1343"/>
        <w:rPr>
          <w:b/>
          <w:spacing w:val="-4"/>
        </w:rPr>
      </w:pPr>
      <w:r>
        <w:t>To indicate that the transportation facility is included in or eligible for inclusion in the National Register of Historic Places, an applicant should document that the transportation facility is a historic property, is a contributing element to a historic property,</w:t>
      </w:r>
      <w:r>
        <w:rPr>
          <w:spacing w:val="-3"/>
        </w:rPr>
        <w:t xml:space="preserve"> </w:t>
      </w:r>
      <w:r>
        <w:t>or</w:t>
      </w:r>
      <w:r>
        <w:rPr>
          <w:spacing w:val="-4"/>
        </w:rPr>
        <w:t xml:space="preserve"> </w:t>
      </w:r>
      <w:r>
        <w:t>that</w:t>
      </w:r>
      <w:r>
        <w:rPr>
          <w:spacing w:val="-4"/>
        </w:rPr>
        <w:t xml:space="preserve"> </w:t>
      </w:r>
      <w:r>
        <w:t>the</w:t>
      </w:r>
      <w:r>
        <w:rPr>
          <w:spacing w:val="-3"/>
        </w:rPr>
        <w:t xml:space="preserve"> </w:t>
      </w:r>
      <w:r>
        <w:t>transportation</w:t>
      </w:r>
      <w:r>
        <w:rPr>
          <w:spacing w:val="-5"/>
        </w:rPr>
        <w:t xml:space="preserve"> </w:t>
      </w:r>
      <w:r>
        <w:t>facility</w:t>
      </w:r>
      <w:r>
        <w:rPr>
          <w:spacing w:val="-3"/>
        </w:rPr>
        <w:t xml:space="preserve"> </w:t>
      </w:r>
      <w:r>
        <w:t>provides</w:t>
      </w:r>
      <w:r>
        <w:rPr>
          <w:spacing w:val="-3"/>
        </w:rPr>
        <w:t xml:space="preserve"> </w:t>
      </w:r>
      <w:r>
        <w:t>an</w:t>
      </w:r>
      <w:r>
        <w:rPr>
          <w:spacing w:val="-3"/>
        </w:rPr>
        <w:t xml:space="preserve"> </w:t>
      </w:r>
      <w:r>
        <w:t>opportunity</w:t>
      </w:r>
      <w:r>
        <w:rPr>
          <w:spacing w:val="-3"/>
        </w:rPr>
        <w:t xml:space="preserve"> </w:t>
      </w:r>
      <w:r>
        <w:t>for</w:t>
      </w:r>
      <w:r>
        <w:rPr>
          <w:spacing w:val="-3"/>
        </w:rPr>
        <w:t xml:space="preserve"> </w:t>
      </w:r>
      <w:r>
        <w:t>enjoyment</w:t>
      </w:r>
      <w:r>
        <w:rPr>
          <w:spacing w:val="-3"/>
        </w:rPr>
        <w:t xml:space="preserve"> </w:t>
      </w:r>
      <w:r>
        <w:t>of or access to a historic property.</w:t>
      </w:r>
      <w:r>
        <w:rPr>
          <w:spacing w:val="40"/>
        </w:rPr>
        <w:t xml:space="preserve"> </w:t>
      </w:r>
      <w:r>
        <w:t>Linear historic properties often have sections that themselves contribute to the overall National Register eligibility of the property as well as sections that no l</w:t>
      </w:r>
      <w:r w:rsidRPr="00ED56DA">
        <w:t>onger retain sufficient integrity to contribute to National Register eligibility by themselves.</w:t>
      </w:r>
      <w:r w:rsidRPr="00ED56DA">
        <w:rPr>
          <w:spacing w:val="40"/>
        </w:rPr>
        <w:t xml:space="preserve"> </w:t>
      </w:r>
      <w:r w:rsidRPr="00ED56DA">
        <w:t xml:space="preserve">Therefore, an applicant can demonstrate that they have met </w:t>
      </w:r>
      <w:r w:rsidRPr="0049140C">
        <w:t>this subcomponent of Merit C</w:t>
      </w:r>
      <w:r w:rsidRPr="00ED56DA">
        <w:t>riterion 3 of the NOFO</w:t>
      </w:r>
      <w:r>
        <w:t xml:space="preserve"> when any part of a project is a historic property or provides enjoyment of or access to a historic </w:t>
      </w:r>
      <w:r>
        <w:lastRenderedPageBreak/>
        <w:t>property.</w:t>
      </w:r>
      <w:bookmarkStart w:id="31" w:name="Q4.4_What_information_should_an_applican"/>
      <w:bookmarkEnd w:id="31"/>
    </w:p>
    <w:p w14:paraId="5171609B" w14:textId="21CE01FC" w:rsidR="006521F2" w:rsidRDefault="00ED56DA">
      <w:pPr>
        <w:pStyle w:val="BodyText"/>
        <w:tabs>
          <w:tab w:val="left" w:pos="1343"/>
        </w:tabs>
        <w:spacing w:before="60"/>
        <w:ind w:left="1343" w:right="482" w:hanging="720"/>
      </w:pPr>
      <w:r>
        <w:rPr>
          <w:b/>
          <w:spacing w:val="-4"/>
        </w:rPr>
        <w:t>Q4.4</w:t>
      </w:r>
      <w:r>
        <w:rPr>
          <w:b/>
        </w:rPr>
        <w:tab/>
      </w:r>
      <w:r>
        <w:t>What information should an applicant provide regarding the extent to which a project is supported by funds, other than funds received under the Program, to construct,</w:t>
      </w:r>
      <w:r>
        <w:rPr>
          <w:spacing w:val="-4"/>
        </w:rPr>
        <w:t xml:space="preserve"> </w:t>
      </w:r>
      <w:r>
        <w:t>maintain,</w:t>
      </w:r>
      <w:r>
        <w:rPr>
          <w:spacing w:val="-4"/>
        </w:rPr>
        <w:t xml:space="preserve"> </w:t>
      </w:r>
      <w:r>
        <w:t>and</w:t>
      </w:r>
      <w:r>
        <w:rPr>
          <w:spacing w:val="-5"/>
        </w:rPr>
        <w:t xml:space="preserve"> </w:t>
      </w:r>
      <w:r>
        <w:t>operate</w:t>
      </w:r>
      <w:r>
        <w:rPr>
          <w:spacing w:val="-4"/>
        </w:rPr>
        <w:t xml:space="preserve"> </w:t>
      </w:r>
      <w:r>
        <w:t>the</w:t>
      </w:r>
      <w:r>
        <w:rPr>
          <w:spacing w:val="-4"/>
        </w:rPr>
        <w:t xml:space="preserve"> </w:t>
      </w:r>
      <w:r>
        <w:t>facility</w:t>
      </w:r>
      <w:r>
        <w:rPr>
          <w:spacing w:val="-5"/>
        </w:rPr>
        <w:t xml:space="preserve"> </w:t>
      </w:r>
      <w:r>
        <w:t>(</w:t>
      </w:r>
      <w:r>
        <w:rPr>
          <w:i/>
        </w:rPr>
        <w:t>see</w:t>
      </w:r>
      <w:r>
        <w:rPr>
          <w:i/>
          <w:spacing w:val="-4"/>
        </w:rPr>
        <w:t xml:space="preserve"> </w:t>
      </w:r>
      <w:r>
        <w:t>FAST</w:t>
      </w:r>
      <w:r>
        <w:rPr>
          <w:spacing w:val="-4"/>
        </w:rPr>
        <w:t xml:space="preserve"> </w:t>
      </w:r>
      <w:r>
        <w:t>Act,</w:t>
      </w:r>
      <w:r>
        <w:rPr>
          <w:spacing w:val="-3"/>
        </w:rPr>
        <w:t xml:space="preserve"> </w:t>
      </w:r>
      <w:r>
        <w:t>Section</w:t>
      </w:r>
      <w:r>
        <w:rPr>
          <w:spacing w:val="-4"/>
        </w:rPr>
        <w:t xml:space="preserve"> </w:t>
      </w:r>
      <w:r>
        <w:t>1123(f)(7))?</w:t>
      </w:r>
    </w:p>
    <w:p w14:paraId="059402EA" w14:textId="77777777" w:rsidR="006521F2" w:rsidRDefault="006521F2">
      <w:pPr>
        <w:pStyle w:val="BodyText"/>
      </w:pPr>
    </w:p>
    <w:p w14:paraId="1A406E01" w14:textId="4FF12B92" w:rsidR="006521F2" w:rsidRDefault="00ED56DA">
      <w:pPr>
        <w:pStyle w:val="BodyText"/>
        <w:ind w:left="1343" w:right="210"/>
      </w:pPr>
      <w:r>
        <w:t xml:space="preserve">Applicants may demonstrate this by describing the availability of other funding sources besides NSFLTP Program funding that will fund the proposed project. Also, if the </w:t>
      </w:r>
      <w:r w:rsidR="00CC64FD">
        <w:t xml:space="preserve">non- NSFLTP </w:t>
      </w:r>
      <w:r>
        <w:t xml:space="preserve">funds </w:t>
      </w:r>
      <w:r w:rsidR="00CC64FD">
        <w:t>provided</w:t>
      </w:r>
      <w:r>
        <w:t xml:space="preserve"> in the application exceed the required match, as applicable</w:t>
      </w:r>
      <w:r>
        <w:rPr>
          <w:spacing w:val="-5"/>
        </w:rPr>
        <w:t xml:space="preserve"> </w:t>
      </w:r>
      <w:r>
        <w:t>(for</w:t>
      </w:r>
      <w:r>
        <w:rPr>
          <w:spacing w:val="-4"/>
        </w:rPr>
        <w:t xml:space="preserve"> </w:t>
      </w:r>
      <w:r>
        <w:t>non-Tribal</w:t>
      </w:r>
      <w:r>
        <w:rPr>
          <w:spacing w:val="-4"/>
        </w:rPr>
        <w:t xml:space="preserve"> </w:t>
      </w:r>
      <w:r>
        <w:t>projects),</w:t>
      </w:r>
      <w:r>
        <w:rPr>
          <w:spacing w:val="-4"/>
        </w:rPr>
        <w:t xml:space="preserve"> </w:t>
      </w:r>
      <w:r>
        <w:t>these</w:t>
      </w:r>
      <w:r>
        <w:rPr>
          <w:spacing w:val="-4"/>
        </w:rPr>
        <w:t xml:space="preserve"> </w:t>
      </w:r>
      <w:r>
        <w:t>applications</w:t>
      </w:r>
      <w:r>
        <w:rPr>
          <w:spacing w:val="-4"/>
        </w:rPr>
        <w:t xml:space="preserve"> </w:t>
      </w:r>
      <w:r>
        <w:t>will</w:t>
      </w:r>
      <w:r>
        <w:rPr>
          <w:spacing w:val="-4"/>
        </w:rPr>
        <w:t xml:space="preserve"> </w:t>
      </w:r>
      <w:r>
        <w:t>be</w:t>
      </w:r>
      <w:r>
        <w:rPr>
          <w:spacing w:val="-5"/>
        </w:rPr>
        <w:t xml:space="preserve"> </w:t>
      </w:r>
      <w:r>
        <w:t>viewed</w:t>
      </w:r>
      <w:r>
        <w:rPr>
          <w:spacing w:val="-4"/>
        </w:rPr>
        <w:t xml:space="preserve"> </w:t>
      </w:r>
      <w:r>
        <w:t>favorably.</w:t>
      </w:r>
    </w:p>
    <w:p w14:paraId="34C8C92C" w14:textId="77777777" w:rsidR="006521F2" w:rsidRDefault="006521F2">
      <w:pPr>
        <w:pStyle w:val="BodyText"/>
      </w:pPr>
    </w:p>
    <w:p w14:paraId="15DA684A" w14:textId="77777777" w:rsidR="006521F2" w:rsidRDefault="00ED56DA">
      <w:pPr>
        <w:pStyle w:val="BodyText"/>
        <w:ind w:left="1343" w:right="210"/>
      </w:pPr>
      <w:r>
        <w:t>Additionally, an applicant could demonstrate non-NSFLTP Program funds are available</w:t>
      </w:r>
      <w:r>
        <w:rPr>
          <w:spacing w:val="-4"/>
        </w:rPr>
        <w:t xml:space="preserve"> </w:t>
      </w:r>
      <w:r>
        <w:t>to</w:t>
      </w:r>
      <w:r>
        <w:rPr>
          <w:spacing w:val="-5"/>
        </w:rPr>
        <w:t xml:space="preserve"> </w:t>
      </w:r>
      <w:r>
        <w:t>maintain</w:t>
      </w:r>
      <w:r>
        <w:rPr>
          <w:spacing w:val="-3"/>
        </w:rPr>
        <w:t xml:space="preserve"> </w:t>
      </w:r>
      <w:r>
        <w:t>and</w:t>
      </w:r>
      <w:r>
        <w:rPr>
          <w:spacing w:val="-3"/>
        </w:rPr>
        <w:t xml:space="preserve"> </w:t>
      </w:r>
      <w:r>
        <w:t>operate</w:t>
      </w:r>
      <w:r>
        <w:rPr>
          <w:spacing w:val="-3"/>
        </w:rPr>
        <w:t xml:space="preserve"> </w:t>
      </w:r>
      <w:r>
        <w:t>a</w:t>
      </w:r>
      <w:r>
        <w:rPr>
          <w:spacing w:val="-3"/>
        </w:rPr>
        <w:t xml:space="preserve"> </w:t>
      </w:r>
      <w:r>
        <w:t>facility</w:t>
      </w:r>
      <w:r>
        <w:rPr>
          <w:spacing w:val="-3"/>
        </w:rPr>
        <w:t xml:space="preserve"> </w:t>
      </w:r>
      <w:r>
        <w:t>built</w:t>
      </w:r>
      <w:r>
        <w:rPr>
          <w:spacing w:val="-4"/>
        </w:rPr>
        <w:t xml:space="preserve"> </w:t>
      </w:r>
      <w:r>
        <w:t>with</w:t>
      </w:r>
      <w:r>
        <w:rPr>
          <w:spacing w:val="-4"/>
        </w:rPr>
        <w:t xml:space="preserve"> </w:t>
      </w:r>
      <w:r>
        <w:t>NSFLTP</w:t>
      </w:r>
      <w:r>
        <w:rPr>
          <w:spacing w:val="-4"/>
        </w:rPr>
        <w:t xml:space="preserve"> </w:t>
      </w:r>
      <w:r>
        <w:t>Program</w:t>
      </w:r>
      <w:r>
        <w:rPr>
          <w:spacing w:val="-3"/>
        </w:rPr>
        <w:t xml:space="preserve"> </w:t>
      </w:r>
      <w:r>
        <w:t>dollars</w:t>
      </w:r>
      <w:r>
        <w:rPr>
          <w:spacing w:val="-3"/>
        </w:rPr>
        <w:t xml:space="preserve"> </w:t>
      </w:r>
      <w:r>
        <w:t>and the applicant has a reasonable expectation those funds will be available throughout the useful life of all project facilities.</w:t>
      </w:r>
    </w:p>
    <w:p w14:paraId="76DFA769" w14:textId="77777777" w:rsidR="006521F2" w:rsidRDefault="006521F2">
      <w:pPr>
        <w:pStyle w:val="BodyText"/>
      </w:pPr>
    </w:p>
    <w:p w14:paraId="7D2660C0" w14:textId="77777777" w:rsidR="006521F2" w:rsidRDefault="00ED56DA">
      <w:pPr>
        <w:pStyle w:val="BodyText"/>
        <w:tabs>
          <w:tab w:val="left" w:pos="1343"/>
        </w:tabs>
        <w:ind w:left="1343" w:right="130" w:hanging="720"/>
      </w:pPr>
      <w:bookmarkStart w:id="32" w:name="Q4.5_If_applicable_to_the_project_applic"/>
      <w:bookmarkEnd w:id="32"/>
      <w:r>
        <w:rPr>
          <w:b/>
          <w:spacing w:val="-4"/>
        </w:rPr>
        <w:t>Q4.5</w:t>
      </w:r>
      <w:r>
        <w:rPr>
          <w:b/>
        </w:rPr>
        <w:tab/>
      </w:r>
      <w:r>
        <w:t>If applicable to the project application, how should an applicant demonstrate a project</w:t>
      </w:r>
      <w:r>
        <w:rPr>
          <w:spacing w:val="-4"/>
        </w:rPr>
        <w:t xml:space="preserve"> </w:t>
      </w:r>
      <w:r>
        <w:t>serves</w:t>
      </w:r>
      <w:r>
        <w:rPr>
          <w:spacing w:val="-4"/>
        </w:rPr>
        <w:t xml:space="preserve"> </w:t>
      </w:r>
      <w:r>
        <w:t>multiple</w:t>
      </w:r>
      <w:r>
        <w:rPr>
          <w:spacing w:val="-5"/>
        </w:rPr>
        <w:t xml:space="preserve"> </w:t>
      </w:r>
      <w:r>
        <w:t>Federal</w:t>
      </w:r>
      <w:r>
        <w:rPr>
          <w:spacing w:val="-4"/>
        </w:rPr>
        <w:t xml:space="preserve"> </w:t>
      </w:r>
      <w:r>
        <w:t>or</w:t>
      </w:r>
      <w:r>
        <w:rPr>
          <w:spacing w:val="-4"/>
        </w:rPr>
        <w:t xml:space="preserve"> </w:t>
      </w:r>
      <w:r>
        <w:t>Tribal</w:t>
      </w:r>
      <w:r>
        <w:rPr>
          <w:spacing w:val="-4"/>
        </w:rPr>
        <w:t xml:space="preserve"> </w:t>
      </w:r>
      <w:r>
        <w:t>Lands</w:t>
      </w:r>
      <w:r>
        <w:rPr>
          <w:spacing w:val="-4"/>
        </w:rPr>
        <w:t xml:space="preserve"> </w:t>
      </w:r>
      <w:r>
        <w:t>(</w:t>
      </w:r>
      <w:r>
        <w:rPr>
          <w:i/>
        </w:rPr>
        <w:t>see</w:t>
      </w:r>
      <w:r>
        <w:rPr>
          <w:i/>
          <w:spacing w:val="-4"/>
        </w:rPr>
        <w:t xml:space="preserve"> </w:t>
      </w:r>
      <w:r>
        <w:t>FAST</w:t>
      </w:r>
      <w:r>
        <w:rPr>
          <w:spacing w:val="-5"/>
        </w:rPr>
        <w:t xml:space="preserve"> </w:t>
      </w:r>
      <w:r>
        <w:t>Act,</w:t>
      </w:r>
      <w:r>
        <w:rPr>
          <w:spacing w:val="-4"/>
        </w:rPr>
        <w:t xml:space="preserve"> </w:t>
      </w:r>
      <w:r>
        <w:t>Section</w:t>
      </w:r>
      <w:r>
        <w:rPr>
          <w:spacing w:val="-4"/>
        </w:rPr>
        <w:t xml:space="preserve"> </w:t>
      </w:r>
      <w:r>
        <w:t>1123(f)(9))?</w:t>
      </w:r>
    </w:p>
    <w:p w14:paraId="445A9E76" w14:textId="77777777" w:rsidR="006521F2" w:rsidRDefault="006521F2">
      <w:pPr>
        <w:pStyle w:val="BodyText"/>
      </w:pPr>
    </w:p>
    <w:p w14:paraId="637DE051" w14:textId="77777777" w:rsidR="006521F2" w:rsidRDefault="00ED56DA">
      <w:pPr>
        <w:pStyle w:val="BodyText"/>
        <w:ind w:left="1343" w:right="157"/>
      </w:pPr>
      <w:r>
        <w:t>A</w:t>
      </w:r>
      <w:r>
        <w:rPr>
          <w:spacing w:val="-4"/>
        </w:rPr>
        <w:t xml:space="preserve"> </w:t>
      </w:r>
      <w:r>
        <w:t>project</w:t>
      </w:r>
      <w:r>
        <w:rPr>
          <w:spacing w:val="-3"/>
        </w:rPr>
        <w:t xml:space="preserve"> </w:t>
      </w:r>
      <w:r>
        <w:t>does</w:t>
      </w:r>
      <w:r>
        <w:rPr>
          <w:spacing w:val="-3"/>
        </w:rPr>
        <w:t xml:space="preserve"> </w:t>
      </w:r>
      <w:r>
        <w:t>not</w:t>
      </w:r>
      <w:r>
        <w:rPr>
          <w:spacing w:val="-3"/>
        </w:rPr>
        <w:t xml:space="preserve"> </w:t>
      </w:r>
      <w:r>
        <w:t>have</w:t>
      </w:r>
      <w:r>
        <w:rPr>
          <w:spacing w:val="-4"/>
        </w:rPr>
        <w:t xml:space="preserve"> </w:t>
      </w:r>
      <w:r>
        <w:t>to</w:t>
      </w:r>
      <w:r>
        <w:rPr>
          <w:spacing w:val="-3"/>
        </w:rPr>
        <w:t xml:space="preserve"> </w:t>
      </w:r>
      <w:r>
        <w:t>serve</w:t>
      </w:r>
      <w:r>
        <w:rPr>
          <w:spacing w:val="-3"/>
        </w:rPr>
        <w:t xml:space="preserve"> </w:t>
      </w:r>
      <w:r>
        <w:t>multiple</w:t>
      </w:r>
      <w:r>
        <w:rPr>
          <w:spacing w:val="-3"/>
        </w:rPr>
        <w:t xml:space="preserve"> </w:t>
      </w:r>
      <w:r>
        <w:t>Federal</w:t>
      </w:r>
      <w:r>
        <w:rPr>
          <w:spacing w:val="-4"/>
        </w:rPr>
        <w:t xml:space="preserve"> </w:t>
      </w:r>
      <w:r>
        <w:t>or</w:t>
      </w:r>
      <w:r>
        <w:rPr>
          <w:spacing w:val="-3"/>
        </w:rPr>
        <w:t xml:space="preserve"> </w:t>
      </w:r>
      <w:r>
        <w:t>Tribal</w:t>
      </w:r>
      <w:r>
        <w:rPr>
          <w:spacing w:val="-3"/>
        </w:rPr>
        <w:t xml:space="preserve"> </w:t>
      </w:r>
      <w:r>
        <w:t>Lands</w:t>
      </w:r>
      <w:r>
        <w:rPr>
          <w:spacing w:val="-3"/>
        </w:rPr>
        <w:t xml:space="preserve"> </w:t>
      </w:r>
      <w:r>
        <w:t>to</w:t>
      </w:r>
      <w:r>
        <w:rPr>
          <w:spacing w:val="-3"/>
        </w:rPr>
        <w:t xml:space="preserve"> </w:t>
      </w:r>
      <w:r>
        <w:t>be</w:t>
      </w:r>
      <w:r>
        <w:rPr>
          <w:spacing w:val="-3"/>
        </w:rPr>
        <w:t xml:space="preserve"> </w:t>
      </w:r>
      <w:r>
        <w:t>eligible under the NSFLTP Program.</w:t>
      </w:r>
    </w:p>
    <w:p w14:paraId="6F138041" w14:textId="77777777" w:rsidR="006521F2" w:rsidRDefault="006521F2">
      <w:pPr>
        <w:pStyle w:val="BodyText"/>
      </w:pPr>
    </w:p>
    <w:p w14:paraId="5A2C2EFB" w14:textId="77777777" w:rsidR="006521F2" w:rsidRDefault="00ED56DA">
      <w:pPr>
        <w:pStyle w:val="BodyText"/>
        <w:spacing w:before="1"/>
        <w:ind w:left="1343"/>
      </w:pPr>
      <w:r>
        <w:t>To demonstrate that the project serves land owned by multiple Federal agencies or Indian Tribes, applicants should include a description of the project and how it supports</w:t>
      </w:r>
      <w:r>
        <w:rPr>
          <w:spacing w:val="-5"/>
        </w:rPr>
        <w:t xml:space="preserve"> </w:t>
      </w:r>
      <w:r>
        <w:t>multiple</w:t>
      </w:r>
      <w:r>
        <w:rPr>
          <w:spacing w:val="-4"/>
        </w:rPr>
        <w:t xml:space="preserve"> </w:t>
      </w:r>
      <w:r>
        <w:t>stakeholders.</w:t>
      </w:r>
      <w:r>
        <w:rPr>
          <w:spacing w:val="40"/>
        </w:rPr>
        <w:t xml:space="preserve"> </w:t>
      </w:r>
      <w:r>
        <w:t>Applicants</w:t>
      </w:r>
      <w:r>
        <w:rPr>
          <w:spacing w:val="-4"/>
        </w:rPr>
        <w:t xml:space="preserve"> </w:t>
      </w:r>
      <w:r>
        <w:t>may</w:t>
      </w:r>
      <w:r>
        <w:rPr>
          <w:spacing w:val="-5"/>
        </w:rPr>
        <w:t xml:space="preserve"> </w:t>
      </w:r>
      <w:r>
        <w:t>also</w:t>
      </w:r>
      <w:r>
        <w:rPr>
          <w:spacing w:val="-4"/>
        </w:rPr>
        <w:t xml:space="preserve"> </w:t>
      </w:r>
      <w:r>
        <w:t>include</w:t>
      </w:r>
      <w:r>
        <w:rPr>
          <w:spacing w:val="-5"/>
        </w:rPr>
        <w:t xml:space="preserve"> </w:t>
      </w:r>
      <w:r>
        <w:t>letters</w:t>
      </w:r>
      <w:r>
        <w:rPr>
          <w:spacing w:val="-4"/>
        </w:rPr>
        <w:t xml:space="preserve"> </w:t>
      </w:r>
      <w:r>
        <w:t>of</w:t>
      </w:r>
      <w:r>
        <w:rPr>
          <w:spacing w:val="-4"/>
        </w:rPr>
        <w:t xml:space="preserve"> </w:t>
      </w:r>
      <w:r>
        <w:t>support</w:t>
      </w:r>
      <w:r>
        <w:rPr>
          <w:spacing w:val="-4"/>
        </w:rPr>
        <w:t xml:space="preserve"> </w:t>
      </w:r>
      <w:r>
        <w:t>from officials at each of the agencies or Tribes that would benefit from the project.</w:t>
      </w:r>
    </w:p>
    <w:p w14:paraId="6C132647" w14:textId="77777777" w:rsidR="006521F2" w:rsidRDefault="00ED56DA">
      <w:pPr>
        <w:pStyle w:val="BodyText"/>
        <w:tabs>
          <w:tab w:val="left" w:pos="1343"/>
        </w:tabs>
        <w:spacing w:before="274"/>
        <w:ind w:left="623"/>
      </w:pPr>
      <w:bookmarkStart w:id="33" w:name="Q4.6_Where_can_an_applicant_go_to_get_th"/>
      <w:bookmarkEnd w:id="33"/>
      <w:r>
        <w:rPr>
          <w:b/>
          <w:spacing w:val="-4"/>
        </w:rPr>
        <w:t>Q4.6</w:t>
      </w:r>
      <w:r>
        <w:rPr>
          <w:b/>
        </w:rPr>
        <w:tab/>
      </w:r>
      <w:r>
        <w:t>Where</w:t>
      </w:r>
      <w:r>
        <w:rPr>
          <w:spacing w:val="-1"/>
        </w:rPr>
        <w:t xml:space="preserve"> </w:t>
      </w:r>
      <w:r>
        <w:t>can</w:t>
      </w:r>
      <w:r>
        <w:rPr>
          <w:spacing w:val="-2"/>
        </w:rPr>
        <w:t xml:space="preserve"> </w:t>
      </w:r>
      <w:r>
        <w:t>an</w:t>
      </w:r>
      <w:r>
        <w:rPr>
          <w:spacing w:val="-1"/>
        </w:rPr>
        <w:t xml:space="preserve"> </w:t>
      </w:r>
      <w:r>
        <w:t>applicant</w:t>
      </w:r>
      <w:r>
        <w:rPr>
          <w:spacing w:val="-1"/>
        </w:rPr>
        <w:t xml:space="preserve"> </w:t>
      </w:r>
      <w:r>
        <w:t>go</w:t>
      </w:r>
      <w:r>
        <w:rPr>
          <w:spacing w:val="-1"/>
        </w:rPr>
        <w:t xml:space="preserve"> </w:t>
      </w:r>
      <w:r>
        <w:t>to</w:t>
      </w:r>
      <w:r>
        <w:rPr>
          <w:spacing w:val="-2"/>
        </w:rPr>
        <w:t xml:space="preserve"> </w:t>
      </w:r>
      <w:r>
        <w:t>get</w:t>
      </w:r>
      <w:r>
        <w:rPr>
          <w:spacing w:val="-1"/>
        </w:rPr>
        <w:t xml:space="preserve"> </w:t>
      </w:r>
      <w:r>
        <w:t>the</w:t>
      </w:r>
      <w:r>
        <w:rPr>
          <w:spacing w:val="-2"/>
        </w:rPr>
        <w:t xml:space="preserve"> </w:t>
      </w:r>
      <w:r>
        <w:t>National</w:t>
      </w:r>
      <w:r>
        <w:rPr>
          <w:spacing w:val="-1"/>
        </w:rPr>
        <w:t xml:space="preserve"> </w:t>
      </w:r>
      <w:r>
        <w:t>Park</w:t>
      </w:r>
      <w:r>
        <w:rPr>
          <w:spacing w:val="-1"/>
        </w:rPr>
        <w:t xml:space="preserve"> </w:t>
      </w:r>
      <w:r>
        <w:t>System</w:t>
      </w:r>
      <w:r>
        <w:rPr>
          <w:spacing w:val="-2"/>
        </w:rPr>
        <w:t xml:space="preserve"> </w:t>
      </w:r>
      <w:r>
        <w:t>(NPS)</w:t>
      </w:r>
      <w:r>
        <w:rPr>
          <w:spacing w:val="-1"/>
        </w:rPr>
        <w:t xml:space="preserve"> </w:t>
      </w:r>
      <w:r>
        <w:t>visitation</w:t>
      </w:r>
      <w:r>
        <w:rPr>
          <w:spacing w:val="-1"/>
        </w:rPr>
        <w:t xml:space="preserve"> </w:t>
      </w:r>
      <w:r>
        <w:rPr>
          <w:spacing w:val="-2"/>
        </w:rPr>
        <w:t>figures?</w:t>
      </w:r>
    </w:p>
    <w:p w14:paraId="35B05C7E" w14:textId="77777777" w:rsidR="006521F2" w:rsidRDefault="006521F2">
      <w:pPr>
        <w:pStyle w:val="BodyText"/>
      </w:pPr>
    </w:p>
    <w:p w14:paraId="49D91A6D" w14:textId="77777777" w:rsidR="006521F2" w:rsidRDefault="00ED56DA">
      <w:pPr>
        <w:pStyle w:val="BodyText"/>
        <w:ind w:left="1343"/>
      </w:pPr>
      <w:r>
        <w:t>An</w:t>
      </w:r>
      <w:r>
        <w:rPr>
          <w:spacing w:val="-4"/>
        </w:rPr>
        <w:t xml:space="preserve"> </w:t>
      </w:r>
      <w:r>
        <w:t>applicant</w:t>
      </w:r>
      <w:r>
        <w:rPr>
          <w:spacing w:val="-1"/>
        </w:rPr>
        <w:t xml:space="preserve"> </w:t>
      </w:r>
      <w:r>
        <w:t>can</w:t>
      </w:r>
      <w:r>
        <w:rPr>
          <w:spacing w:val="-1"/>
        </w:rPr>
        <w:t xml:space="preserve"> </w:t>
      </w:r>
      <w:r>
        <w:t>go</w:t>
      </w:r>
      <w:r>
        <w:rPr>
          <w:spacing w:val="-1"/>
        </w:rPr>
        <w:t xml:space="preserve"> </w:t>
      </w:r>
      <w:r>
        <w:t>to</w:t>
      </w:r>
      <w:r>
        <w:rPr>
          <w:spacing w:val="-3"/>
        </w:rPr>
        <w:t xml:space="preserve"> </w:t>
      </w:r>
      <w:r>
        <w:t>NPS.gov</w:t>
      </w:r>
      <w:r>
        <w:rPr>
          <w:spacing w:val="-1"/>
        </w:rPr>
        <w:t xml:space="preserve"> </w:t>
      </w:r>
      <w:r>
        <w:t>to</w:t>
      </w:r>
      <w:r>
        <w:rPr>
          <w:spacing w:val="-1"/>
        </w:rPr>
        <w:t xml:space="preserve"> </w:t>
      </w:r>
      <w:r>
        <w:t>retrieve</w:t>
      </w:r>
      <w:r>
        <w:rPr>
          <w:spacing w:val="-2"/>
        </w:rPr>
        <w:t xml:space="preserve"> </w:t>
      </w:r>
      <w:r>
        <w:t>the</w:t>
      </w:r>
      <w:r>
        <w:rPr>
          <w:spacing w:val="-2"/>
        </w:rPr>
        <w:t xml:space="preserve"> </w:t>
      </w:r>
      <w:r>
        <w:t>most</w:t>
      </w:r>
      <w:r>
        <w:rPr>
          <w:spacing w:val="-1"/>
        </w:rPr>
        <w:t xml:space="preserve"> </w:t>
      </w:r>
      <w:r>
        <w:t>recent</w:t>
      </w:r>
      <w:r>
        <w:rPr>
          <w:spacing w:val="-2"/>
        </w:rPr>
        <w:t xml:space="preserve"> </w:t>
      </w:r>
      <w:r>
        <w:t>visitation</w:t>
      </w:r>
      <w:r>
        <w:rPr>
          <w:spacing w:val="-1"/>
        </w:rPr>
        <w:t xml:space="preserve"> </w:t>
      </w:r>
      <w:r>
        <w:rPr>
          <w:spacing w:val="-2"/>
        </w:rPr>
        <w:t>counts.</w:t>
      </w:r>
    </w:p>
    <w:p w14:paraId="28D79A78" w14:textId="7221669E" w:rsidR="006521F2" w:rsidRDefault="00ED56DA">
      <w:pPr>
        <w:pStyle w:val="BodyText"/>
        <w:ind w:left="1343" w:right="168"/>
      </w:pPr>
      <w:r>
        <w:t xml:space="preserve">This information would be needed to take advantage of the new requirement added by the </w:t>
      </w:r>
      <w:r w:rsidR="00AA00AA">
        <w:t>IIJA</w:t>
      </w:r>
      <w:r>
        <w:t>, that at least one eligible project funded</w:t>
      </w:r>
      <w:r>
        <w:rPr>
          <w:spacing w:val="-3"/>
        </w:rPr>
        <w:t xml:space="preserve"> </w:t>
      </w:r>
      <w:r>
        <w:t>using</w:t>
      </w:r>
      <w:r>
        <w:rPr>
          <w:spacing w:val="-3"/>
        </w:rPr>
        <w:t xml:space="preserve"> </w:t>
      </w:r>
      <w:r>
        <w:t>the</w:t>
      </w:r>
      <w:r>
        <w:rPr>
          <w:spacing w:val="-3"/>
        </w:rPr>
        <w:t xml:space="preserve"> </w:t>
      </w:r>
      <w:r>
        <w:t>50</w:t>
      </w:r>
      <w:r>
        <w:rPr>
          <w:spacing w:val="-3"/>
        </w:rPr>
        <w:t xml:space="preserve"> </w:t>
      </w:r>
      <w:r>
        <w:t>percent</w:t>
      </w:r>
      <w:r>
        <w:rPr>
          <w:spacing w:val="-3"/>
        </w:rPr>
        <w:t xml:space="preserve"> </w:t>
      </w:r>
      <w:r>
        <w:t>of</w:t>
      </w:r>
      <w:r>
        <w:rPr>
          <w:spacing w:val="-4"/>
        </w:rPr>
        <w:t xml:space="preserve"> </w:t>
      </w:r>
      <w:r>
        <w:t>funds</w:t>
      </w:r>
      <w:r>
        <w:rPr>
          <w:spacing w:val="-3"/>
        </w:rPr>
        <w:t xml:space="preserve"> </w:t>
      </w:r>
      <w:r>
        <w:t>set</w:t>
      </w:r>
      <w:r>
        <w:rPr>
          <w:spacing w:val="-3"/>
        </w:rPr>
        <w:t xml:space="preserve"> </w:t>
      </w:r>
      <w:r>
        <w:t>aside</w:t>
      </w:r>
      <w:r>
        <w:rPr>
          <w:spacing w:val="-3"/>
        </w:rPr>
        <w:t xml:space="preserve"> </w:t>
      </w:r>
      <w:r>
        <w:t>for</w:t>
      </w:r>
      <w:r>
        <w:rPr>
          <w:spacing w:val="-3"/>
        </w:rPr>
        <w:t xml:space="preserve"> </w:t>
      </w:r>
      <w:r>
        <w:t>eligible</w:t>
      </w:r>
      <w:r>
        <w:rPr>
          <w:spacing w:val="-3"/>
        </w:rPr>
        <w:t xml:space="preserve"> </w:t>
      </w:r>
      <w:r>
        <w:t>projects</w:t>
      </w:r>
      <w:r>
        <w:rPr>
          <w:spacing w:val="-3"/>
        </w:rPr>
        <w:t xml:space="preserve"> </w:t>
      </w:r>
      <w:r>
        <w:t>on</w:t>
      </w:r>
      <w:r>
        <w:rPr>
          <w:spacing w:val="-3"/>
        </w:rPr>
        <w:t xml:space="preserve"> </w:t>
      </w:r>
      <w:r>
        <w:t>Federal</w:t>
      </w:r>
      <w:r>
        <w:rPr>
          <w:spacing w:val="-3"/>
        </w:rPr>
        <w:t xml:space="preserve"> </w:t>
      </w:r>
      <w:r>
        <w:t>Lands transportation</w:t>
      </w:r>
      <w:r>
        <w:rPr>
          <w:spacing w:val="-4"/>
        </w:rPr>
        <w:t xml:space="preserve"> </w:t>
      </w:r>
      <w:r>
        <w:t>facilities</w:t>
      </w:r>
      <w:r>
        <w:rPr>
          <w:spacing w:val="-4"/>
        </w:rPr>
        <w:t xml:space="preserve"> </w:t>
      </w:r>
      <w:r>
        <w:t>and</w:t>
      </w:r>
      <w:r>
        <w:rPr>
          <w:spacing w:val="-4"/>
        </w:rPr>
        <w:t xml:space="preserve"> </w:t>
      </w:r>
      <w:r>
        <w:t>Federal</w:t>
      </w:r>
      <w:r>
        <w:rPr>
          <w:spacing w:val="-4"/>
        </w:rPr>
        <w:t xml:space="preserve"> </w:t>
      </w:r>
      <w:r>
        <w:t>Lands</w:t>
      </w:r>
      <w:r>
        <w:rPr>
          <w:spacing w:val="-4"/>
        </w:rPr>
        <w:t xml:space="preserve"> </w:t>
      </w:r>
      <w:r>
        <w:t>access</w:t>
      </w:r>
      <w:r>
        <w:rPr>
          <w:spacing w:val="-4"/>
        </w:rPr>
        <w:t xml:space="preserve"> </w:t>
      </w:r>
      <w:r>
        <w:t>transportation</w:t>
      </w:r>
      <w:r>
        <w:rPr>
          <w:spacing w:val="-5"/>
        </w:rPr>
        <w:t xml:space="preserve"> </w:t>
      </w:r>
      <w:r>
        <w:t>facilities</w:t>
      </w:r>
      <w:r>
        <w:rPr>
          <w:spacing w:val="-4"/>
        </w:rPr>
        <w:t xml:space="preserve"> </w:t>
      </w:r>
      <w:r>
        <w:t>must</w:t>
      </w:r>
      <w:r>
        <w:rPr>
          <w:spacing w:val="-4"/>
        </w:rPr>
        <w:t xml:space="preserve"> </w:t>
      </w:r>
      <w:r>
        <w:t>be</w:t>
      </w:r>
      <w:r>
        <w:rPr>
          <w:spacing w:val="-4"/>
        </w:rPr>
        <w:t xml:space="preserve"> </w:t>
      </w:r>
      <w:r>
        <w:t>in a unit of the</w:t>
      </w:r>
      <w:r>
        <w:rPr>
          <w:spacing w:val="-1"/>
        </w:rPr>
        <w:t xml:space="preserve"> </w:t>
      </w:r>
      <w:r>
        <w:t>National Park System with at</w:t>
      </w:r>
      <w:r>
        <w:rPr>
          <w:spacing w:val="-1"/>
        </w:rPr>
        <w:t xml:space="preserve"> </w:t>
      </w:r>
      <w:r>
        <w:t>least 3</w:t>
      </w:r>
      <w:r>
        <w:rPr>
          <w:spacing w:val="-2"/>
        </w:rPr>
        <w:t xml:space="preserve"> </w:t>
      </w:r>
      <w:r>
        <w:t>million annual visitors (see FAST Act, Section 1123(h)(2)).</w:t>
      </w:r>
    </w:p>
    <w:p w14:paraId="724DC362" w14:textId="77777777" w:rsidR="006521F2" w:rsidRDefault="006521F2">
      <w:pPr>
        <w:pStyle w:val="BodyText"/>
      </w:pPr>
    </w:p>
    <w:p w14:paraId="2C4D85FB" w14:textId="77777777" w:rsidR="006521F2" w:rsidRDefault="00ED56DA">
      <w:pPr>
        <w:pStyle w:val="BodyText"/>
        <w:tabs>
          <w:tab w:val="left" w:pos="1343"/>
        </w:tabs>
        <w:spacing w:before="1"/>
        <w:ind w:left="1344" w:right="323" w:hanging="720"/>
      </w:pPr>
      <w:bookmarkStart w:id="34" w:name="Q4.7_What_if_the_National_Park_System_(N"/>
      <w:bookmarkEnd w:id="34"/>
      <w:r>
        <w:rPr>
          <w:b/>
          <w:spacing w:val="-4"/>
        </w:rPr>
        <w:t>Q4.7</w:t>
      </w:r>
      <w:r>
        <w:rPr>
          <w:b/>
        </w:rPr>
        <w:tab/>
      </w:r>
      <w:r>
        <w:t>What</w:t>
      </w:r>
      <w:r>
        <w:rPr>
          <w:spacing w:val="-3"/>
        </w:rPr>
        <w:t xml:space="preserve"> </w:t>
      </w:r>
      <w:r>
        <w:t>if</w:t>
      </w:r>
      <w:r>
        <w:rPr>
          <w:spacing w:val="-3"/>
        </w:rPr>
        <w:t xml:space="preserve"> </w:t>
      </w:r>
      <w:r>
        <w:t>the</w:t>
      </w:r>
      <w:r>
        <w:rPr>
          <w:spacing w:val="-4"/>
        </w:rPr>
        <w:t xml:space="preserve"> </w:t>
      </w:r>
      <w:r>
        <w:t>National</w:t>
      </w:r>
      <w:r>
        <w:rPr>
          <w:spacing w:val="-3"/>
        </w:rPr>
        <w:t xml:space="preserve"> </w:t>
      </w:r>
      <w:r>
        <w:t>Park</w:t>
      </w:r>
      <w:r>
        <w:rPr>
          <w:spacing w:val="-3"/>
        </w:rPr>
        <w:t xml:space="preserve"> </w:t>
      </w:r>
      <w:r>
        <w:t>System</w:t>
      </w:r>
      <w:r>
        <w:rPr>
          <w:spacing w:val="-3"/>
        </w:rPr>
        <w:t xml:space="preserve"> </w:t>
      </w:r>
      <w:r>
        <w:t>(NPS)</w:t>
      </w:r>
      <w:r>
        <w:rPr>
          <w:spacing w:val="-3"/>
        </w:rPr>
        <w:t xml:space="preserve"> </w:t>
      </w:r>
      <w:r>
        <w:t>visitation</w:t>
      </w:r>
      <w:r>
        <w:rPr>
          <w:spacing w:val="-3"/>
        </w:rPr>
        <w:t xml:space="preserve"> </w:t>
      </w:r>
      <w:r>
        <w:t>figures</w:t>
      </w:r>
      <w:r>
        <w:rPr>
          <w:spacing w:val="-3"/>
        </w:rPr>
        <w:t xml:space="preserve"> </w:t>
      </w:r>
      <w:r>
        <w:t>are</w:t>
      </w:r>
      <w:r>
        <w:rPr>
          <w:spacing w:val="-4"/>
        </w:rPr>
        <w:t xml:space="preserve"> </w:t>
      </w:r>
      <w:r>
        <w:t>not</w:t>
      </w:r>
      <w:r>
        <w:rPr>
          <w:spacing w:val="-3"/>
        </w:rPr>
        <w:t xml:space="preserve"> </w:t>
      </w:r>
      <w:r>
        <w:t>from</w:t>
      </w:r>
      <w:r>
        <w:rPr>
          <w:spacing w:val="-3"/>
        </w:rPr>
        <w:t xml:space="preserve"> </w:t>
      </w:r>
      <w:r>
        <w:t>the</w:t>
      </w:r>
      <w:r>
        <w:rPr>
          <w:spacing w:val="-3"/>
        </w:rPr>
        <w:t xml:space="preserve"> </w:t>
      </w:r>
      <w:r>
        <w:t xml:space="preserve">current </w:t>
      </w:r>
      <w:r>
        <w:rPr>
          <w:spacing w:val="-2"/>
        </w:rPr>
        <w:t>year?</w:t>
      </w:r>
    </w:p>
    <w:p w14:paraId="3519BFEE" w14:textId="77777777" w:rsidR="006521F2" w:rsidRDefault="006521F2">
      <w:pPr>
        <w:pStyle w:val="BodyText"/>
      </w:pPr>
    </w:p>
    <w:p w14:paraId="37E4EDD2" w14:textId="77777777" w:rsidR="006521F2" w:rsidRDefault="00ED56DA">
      <w:pPr>
        <w:pStyle w:val="BodyText"/>
        <w:ind w:left="1344"/>
      </w:pPr>
      <w:r>
        <w:t>These</w:t>
      </w:r>
      <w:r>
        <w:rPr>
          <w:spacing w:val="-2"/>
        </w:rPr>
        <w:t xml:space="preserve"> </w:t>
      </w:r>
      <w:r>
        <w:t>visitation</w:t>
      </w:r>
      <w:r>
        <w:rPr>
          <w:spacing w:val="-1"/>
        </w:rPr>
        <w:t xml:space="preserve"> </w:t>
      </w:r>
      <w:r>
        <w:t>figures</w:t>
      </w:r>
      <w:r>
        <w:rPr>
          <w:spacing w:val="-2"/>
        </w:rPr>
        <w:t xml:space="preserve"> </w:t>
      </w:r>
      <w:r>
        <w:t>will</w:t>
      </w:r>
      <w:r>
        <w:rPr>
          <w:spacing w:val="-1"/>
        </w:rPr>
        <w:t xml:space="preserve"> </w:t>
      </w:r>
      <w:r>
        <w:t>be</w:t>
      </w:r>
      <w:r>
        <w:rPr>
          <w:spacing w:val="-1"/>
        </w:rPr>
        <w:t xml:space="preserve"> </w:t>
      </w:r>
      <w:r>
        <w:t>acceptable,</w:t>
      </w:r>
      <w:r>
        <w:rPr>
          <w:spacing w:val="-4"/>
        </w:rPr>
        <w:t xml:space="preserve"> </w:t>
      </w:r>
      <w:r>
        <w:t>regardless</w:t>
      </w:r>
      <w:r>
        <w:rPr>
          <w:spacing w:val="-1"/>
        </w:rPr>
        <w:t xml:space="preserve"> </w:t>
      </w:r>
      <w:r>
        <w:t>of</w:t>
      </w:r>
      <w:r>
        <w:rPr>
          <w:spacing w:val="-2"/>
        </w:rPr>
        <w:t xml:space="preserve"> </w:t>
      </w:r>
      <w:r>
        <w:t>the</w:t>
      </w:r>
      <w:r>
        <w:rPr>
          <w:spacing w:val="-2"/>
        </w:rPr>
        <w:t xml:space="preserve"> </w:t>
      </w:r>
      <w:r>
        <w:t>year</w:t>
      </w:r>
      <w:r>
        <w:rPr>
          <w:spacing w:val="-1"/>
        </w:rPr>
        <w:t xml:space="preserve"> </w:t>
      </w:r>
      <w:r>
        <w:t>of</w:t>
      </w:r>
      <w:r>
        <w:rPr>
          <w:spacing w:val="-2"/>
        </w:rPr>
        <w:t xml:space="preserve"> collection.</w:t>
      </w:r>
    </w:p>
    <w:p w14:paraId="64845B64" w14:textId="77777777" w:rsidR="006521F2" w:rsidRDefault="006521F2">
      <w:pPr>
        <w:pStyle w:val="BodyText"/>
      </w:pPr>
    </w:p>
    <w:p w14:paraId="44B2FDD2" w14:textId="77777777" w:rsidR="006521F2" w:rsidRDefault="00ED56DA">
      <w:pPr>
        <w:pStyle w:val="BodyText"/>
        <w:tabs>
          <w:tab w:val="left" w:pos="1343"/>
        </w:tabs>
        <w:ind w:left="1344" w:right="410" w:hanging="720"/>
      </w:pPr>
      <w:bookmarkStart w:id="35" w:name="Q4.8_Can_an_unsuccessful_applicant_reque"/>
      <w:bookmarkEnd w:id="35"/>
      <w:r>
        <w:rPr>
          <w:b/>
          <w:spacing w:val="-4"/>
        </w:rPr>
        <w:t>Q4.8</w:t>
      </w:r>
      <w:r>
        <w:rPr>
          <w:b/>
        </w:rPr>
        <w:tab/>
      </w:r>
      <w:r>
        <w:t>Can</w:t>
      </w:r>
      <w:r>
        <w:rPr>
          <w:spacing w:val="-3"/>
        </w:rPr>
        <w:t xml:space="preserve"> </w:t>
      </w:r>
      <w:r>
        <w:t>an</w:t>
      </w:r>
      <w:r>
        <w:rPr>
          <w:spacing w:val="-3"/>
        </w:rPr>
        <w:t xml:space="preserve"> </w:t>
      </w:r>
      <w:r>
        <w:t>unsuccessful</w:t>
      </w:r>
      <w:r>
        <w:rPr>
          <w:spacing w:val="-3"/>
        </w:rPr>
        <w:t xml:space="preserve"> </w:t>
      </w:r>
      <w:r>
        <w:t>applicant</w:t>
      </w:r>
      <w:r>
        <w:rPr>
          <w:spacing w:val="-3"/>
        </w:rPr>
        <w:t xml:space="preserve"> </w:t>
      </w:r>
      <w:r>
        <w:t>request</w:t>
      </w:r>
      <w:r>
        <w:rPr>
          <w:spacing w:val="-3"/>
        </w:rPr>
        <w:t xml:space="preserve"> </w:t>
      </w:r>
      <w:r>
        <w:t>a</w:t>
      </w:r>
      <w:r>
        <w:rPr>
          <w:spacing w:val="-3"/>
        </w:rPr>
        <w:t xml:space="preserve"> </w:t>
      </w:r>
      <w:r>
        <w:t>debrief</w:t>
      </w:r>
      <w:r>
        <w:rPr>
          <w:spacing w:val="-4"/>
        </w:rPr>
        <w:t xml:space="preserve"> </w:t>
      </w:r>
      <w:r>
        <w:t>to</w:t>
      </w:r>
      <w:r>
        <w:rPr>
          <w:spacing w:val="-5"/>
        </w:rPr>
        <w:t xml:space="preserve"> </w:t>
      </w:r>
      <w:r>
        <w:t>learn</w:t>
      </w:r>
      <w:r>
        <w:rPr>
          <w:spacing w:val="-3"/>
        </w:rPr>
        <w:t xml:space="preserve"> </w:t>
      </w:r>
      <w:r>
        <w:t>how</w:t>
      </w:r>
      <w:r>
        <w:rPr>
          <w:spacing w:val="-4"/>
        </w:rPr>
        <w:t xml:space="preserve"> </w:t>
      </w:r>
      <w:r>
        <w:t>its</w:t>
      </w:r>
      <w:r>
        <w:rPr>
          <w:spacing w:val="-3"/>
        </w:rPr>
        <w:t xml:space="preserve"> </w:t>
      </w:r>
      <w:r>
        <w:t>application</w:t>
      </w:r>
      <w:r>
        <w:rPr>
          <w:spacing w:val="-5"/>
        </w:rPr>
        <w:t xml:space="preserve"> </w:t>
      </w:r>
      <w:r>
        <w:t xml:space="preserve">could </w:t>
      </w:r>
      <w:r>
        <w:rPr>
          <w:spacing w:val="-2"/>
        </w:rPr>
        <w:t>improve?</w:t>
      </w:r>
    </w:p>
    <w:p w14:paraId="21C029BF" w14:textId="77777777" w:rsidR="006521F2" w:rsidRDefault="006521F2">
      <w:pPr>
        <w:pStyle w:val="BodyText"/>
      </w:pPr>
    </w:p>
    <w:p w14:paraId="640E50A9" w14:textId="77777777" w:rsidR="006521F2" w:rsidRDefault="00ED56DA">
      <w:pPr>
        <w:pStyle w:val="BodyText"/>
        <w:ind w:left="1344" w:right="210"/>
      </w:pPr>
      <w:r>
        <w:t>Applicants will receive notification of the status of their applications after each award announcement.</w:t>
      </w:r>
      <w:r>
        <w:rPr>
          <w:spacing w:val="40"/>
        </w:rPr>
        <w:t xml:space="preserve"> </w:t>
      </w:r>
      <w:r>
        <w:t>An applicant can request a debrief, but the debrief would focus</w:t>
      </w:r>
      <w:r>
        <w:rPr>
          <w:spacing w:val="-3"/>
        </w:rPr>
        <w:t xml:space="preserve"> </w:t>
      </w:r>
      <w:r>
        <w:t>on</w:t>
      </w:r>
      <w:r>
        <w:rPr>
          <w:spacing w:val="-3"/>
        </w:rPr>
        <w:t xml:space="preserve"> </w:t>
      </w:r>
      <w:r>
        <w:t>the</w:t>
      </w:r>
      <w:r>
        <w:rPr>
          <w:spacing w:val="-4"/>
        </w:rPr>
        <w:t xml:space="preserve"> </w:t>
      </w:r>
      <w:r>
        <w:t>format</w:t>
      </w:r>
      <w:r>
        <w:rPr>
          <w:spacing w:val="-3"/>
        </w:rPr>
        <w:t xml:space="preserve"> </w:t>
      </w:r>
      <w:r>
        <w:t>and</w:t>
      </w:r>
      <w:r>
        <w:rPr>
          <w:spacing w:val="-5"/>
        </w:rPr>
        <w:t xml:space="preserve"> </w:t>
      </w:r>
      <w:r>
        <w:t>readability</w:t>
      </w:r>
      <w:r>
        <w:rPr>
          <w:spacing w:val="-3"/>
        </w:rPr>
        <w:t xml:space="preserve"> </w:t>
      </w:r>
      <w:r>
        <w:t>of</w:t>
      </w:r>
      <w:r>
        <w:rPr>
          <w:spacing w:val="-3"/>
        </w:rPr>
        <w:t xml:space="preserve"> </w:t>
      </w:r>
      <w:r>
        <w:t>the</w:t>
      </w:r>
      <w:r>
        <w:rPr>
          <w:spacing w:val="-3"/>
        </w:rPr>
        <w:t xml:space="preserve"> </w:t>
      </w:r>
      <w:r>
        <w:t>application</w:t>
      </w:r>
      <w:r>
        <w:rPr>
          <w:spacing w:val="-3"/>
        </w:rPr>
        <w:t xml:space="preserve"> </w:t>
      </w:r>
      <w:r>
        <w:t>and</w:t>
      </w:r>
      <w:r>
        <w:rPr>
          <w:spacing w:val="-3"/>
        </w:rPr>
        <w:t xml:space="preserve"> </w:t>
      </w:r>
      <w:r>
        <w:t>project</w:t>
      </w:r>
      <w:r>
        <w:rPr>
          <w:spacing w:val="-3"/>
        </w:rPr>
        <w:t xml:space="preserve"> </w:t>
      </w:r>
      <w:r>
        <w:t>narrative,</w:t>
      </w:r>
      <w:r>
        <w:rPr>
          <w:spacing w:val="-3"/>
        </w:rPr>
        <w:t xml:space="preserve"> </w:t>
      </w:r>
      <w:r>
        <w:t>not</w:t>
      </w:r>
      <w:r>
        <w:rPr>
          <w:spacing w:val="-3"/>
        </w:rPr>
        <w:t xml:space="preserve"> </w:t>
      </w:r>
      <w:r>
        <w:t>on</w:t>
      </w:r>
    </w:p>
    <w:p w14:paraId="14396027" w14:textId="77777777" w:rsidR="006521F2" w:rsidRDefault="006521F2">
      <w:pPr>
        <w:sectPr w:rsidR="006521F2">
          <w:footerReference w:type="default" r:id="rId8"/>
          <w:pgSz w:w="12240" w:h="15840"/>
          <w:pgMar w:top="1380" w:right="1340" w:bottom="1260" w:left="1320" w:header="0" w:footer="1061" w:gutter="0"/>
          <w:cols w:space="720"/>
        </w:sectPr>
      </w:pPr>
    </w:p>
    <w:p w14:paraId="782A7C33" w14:textId="77777777" w:rsidR="006521F2" w:rsidRDefault="00ED56DA">
      <w:pPr>
        <w:pStyle w:val="BodyText"/>
        <w:spacing w:before="60"/>
        <w:ind w:left="1343"/>
      </w:pPr>
      <w:r>
        <w:lastRenderedPageBreak/>
        <w:t>the</w:t>
      </w:r>
      <w:r>
        <w:rPr>
          <w:spacing w:val="-3"/>
        </w:rPr>
        <w:t xml:space="preserve"> </w:t>
      </w:r>
      <w:r>
        <w:t>merits</w:t>
      </w:r>
      <w:r>
        <w:rPr>
          <w:spacing w:val="-1"/>
        </w:rPr>
        <w:t xml:space="preserve"> </w:t>
      </w:r>
      <w:r>
        <w:t>of</w:t>
      </w:r>
      <w:r>
        <w:rPr>
          <w:spacing w:val="-2"/>
        </w:rPr>
        <w:t xml:space="preserve"> </w:t>
      </w:r>
      <w:r>
        <w:t>the</w:t>
      </w:r>
      <w:r>
        <w:rPr>
          <w:spacing w:val="-1"/>
        </w:rPr>
        <w:t xml:space="preserve"> </w:t>
      </w:r>
      <w:r>
        <w:t>proposed</w:t>
      </w:r>
      <w:r>
        <w:rPr>
          <w:spacing w:val="-1"/>
        </w:rPr>
        <w:t xml:space="preserve"> </w:t>
      </w:r>
      <w:r>
        <w:t>project</w:t>
      </w:r>
      <w:r>
        <w:rPr>
          <w:spacing w:val="-1"/>
        </w:rPr>
        <w:t xml:space="preserve"> </w:t>
      </w:r>
      <w:r>
        <w:t>described</w:t>
      </w:r>
      <w:r>
        <w:rPr>
          <w:spacing w:val="-3"/>
        </w:rPr>
        <w:t xml:space="preserve"> </w:t>
      </w:r>
      <w:r>
        <w:t>in</w:t>
      </w:r>
      <w:r>
        <w:rPr>
          <w:spacing w:val="-1"/>
        </w:rPr>
        <w:t xml:space="preserve"> </w:t>
      </w:r>
      <w:r>
        <w:t>the</w:t>
      </w:r>
      <w:r>
        <w:rPr>
          <w:spacing w:val="-1"/>
        </w:rPr>
        <w:t xml:space="preserve"> </w:t>
      </w:r>
      <w:r>
        <w:rPr>
          <w:spacing w:val="-2"/>
        </w:rPr>
        <w:t>application.</w:t>
      </w:r>
    </w:p>
    <w:p w14:paraId="10EBAE09" w14:textId="77777777" w:rsidR="006521F2" w:rsidRDefault="006521F2">
      <w:pPr>
        <w:pStyle w:val="BodyText"/>
      </w:pPr>
    </w:p>
    <w:p w14:paraId="3C804C56" w14:textId="77777777" w:rsidR="006521F2" w:rsidRDefault="00ED56DA">
      <w:pPr>
        <w:pStyle w:val="Heading1"/>
        <w:numPr>
          <w:ilvl w:val="0"/>
          <w:numId w:val="2"/>
        </w:numPr>
        <w:tabs>
          <w:tab w:val="left" w:pos="480"/>
        </w:tabs>
      </w:pPr>
      <w:bookmarkStart w:id="36" w:name="5._Project_Funding"/>
      <w:bookmarkEnd w:id="36"/>
      <w:r>
        <w:t>Project</w:t>
      </w:r>
      <w:r>
        <w:rPr>
          <w:spacing w:val="-1"/>
        </w:rPr>
        <w:t xml:space="preserve"> </w:t>
      </w:r>
      <w:r>
        <w:rPr>
          <w:spacing w:val="-2"/>
        </w:rPr>
        <w:t>Funding</w:t>
      </w:r>
    </w:p>
    <w:p w14:paraId="20FD5A82" w14:textId="77777777" w:rsidR="006521F2" w:rsidRDefault="006521F2">
      <w:pPr>
        <w:pStyle w:val="BodyText"/>
        <w:rPr>
          <w:b/>
        </w:rPr>
      </w:pPr>
    </w:p>
    <w:p w14:paraId="3285E9D8" w14:textId="46F1D342" w:rsidR="006521F2" w:rsidRDefault="00ED56DA">
      <w:pPr>
        <w:pStyle w:val="BodyText"/>
        <w:tabs>
          <w:tab w:val="left" w:pos="1343"/>
        </w:tabs>
        <w:ind w:left="1343" w:right="249" w:hanging="720"/>
      </w:pPr>
      <w:bookmarkStart w:id="37" w:name="Q5.1_FAST_Act,_Section_1123(h)(2)_requir"/>
      <w:bookmarkEnd w:id="37"/>
      <w:r>
        <w:rPr>
          <w:b/>
          <w:spacing w:val="-4"/>
        </w:rPr>
        <w:t>Q5.1</w:t>
      </w:r>
      <w:r>
        <w:rPr>
          <w:b/>
        </w:rPr>
        <w:tab/>
      </w:r>
      <w:r>
        <w:t>Section</w:t>
      </w:r>
      <w:r>
        <w:rPr>
          <w:spacing w:val="-3"/>
        </w:rPr>
        <w:t xml:space="preserve"> </w:t>
      </w:r>
      <w:r>
        <w:t>1123(h)(2)</w:t>
      </w:r>
      <w:r w:rsidR="00AA00AA">
        <w:t xml:space="preserve"> of </w:t>
      </w:r>
      <w:r w:rsidR="00AA00AA">
        <w:rPr>
          <w:bCs/>
        </w:rPr>
        <w:t>t</w:t>
      </w:r>
      <w:r w:rsidR="00AA00AA" w:rsidRPr="00AA00AA">
        <w:rPr>
          <w:bCs/>
        </w:rPr>
        <w:t xml:space="preserve">he </w:t>
      </w:r>
      <w:r w:rsidR="00AA00AA">
        <w:t>FAST</w:t>
      </w:r>
      <w:r w:rsidR="00AA00AA">
        <w:rPr>
          <w:spacing w:val="-4"/>
        </w:rPr>
        <w:t xml:space="preserve"> </w:t>
      </w:r>
      <w:r w:rsidR="00AA00AA">
        <w:t>Act</w:t>
      </w:r>
      <w:r>
        <w:rPr>
          <w:spacing w:val="-3"/>
        </w:rPr>
        <w:t xml:space="preserve"> </w:t>
      </w:r>
      <w:r>
        <w:t>requires</w:t>
      </w:r>
      <w:r>
        <w:rPr>
          <w:spacing w:val="-3"/>
        </w:rPr>
        <w:t xml:space="preserve"> </w:t>
      </w:r>
      <w:r>
        <w:t>awarding</w:t>
      </w:r>
      <w:r>
        <w:rPr>
          <w:spacing w:val="-3"/>
        </w:rPr>
        <w:t xml:space="preserve"> </w:t>
      </w:r>
      <w:r>
        <w:t>at</w:t>
      </w:r>
      <w:r>
        <w:rPr>
          <w:spacing w:val="-3"/>
        </w:rPr>
        <w:t xml:space="preserve"> </w:t>
      </w:r>
      <w:r>
        <w:t>least</w:t>
      </w:r>
      <w:r>
        <w:rPr>
          <w:spacing w:val="-3"/>
        </w:rPr>
        <w:t xml:space="preserve"> </w:t>
      </w:r>
      <w:r>
        <w:t>one</w:t>
      </w:r>
      <w:r>
        <w:rPr>
          <w:spacing w:val="-3"/>
        </w:rPr>
        <w:t xml:space="preserve"> </w:t>
      </w:r>
      <w:r>
        <w:t>project</w:t>
      </w:r>
      <w:r>
        <w:rPr>
          <w:spacing w:val="-3"/>
        </w:rPr>
        <w:t xml:space="preserve"> </w:t>
      </w:r>
      <w:r>
        <w:t>to</w:t>
      </w:r>
      <w:r>
        <w:rPr>
          <w:spacing w:val="-5"/>
        </w:rPr>
        <w:t xml:space="preserve"> </w:t>
      </w:r>
      <w:r>
        <w:t>the</w:t>
      </w:r>
      <w:r>
        <w:rPr>
          <w:spacing w:val="-3"/>
        </w:rPr>
        <w:t xml:space="preserve"> </w:t>
      </w:r>
      <w:r>
        <w:t>NPS</w:t>
      </w:r>
      <w:r>
        <w:rPr>
          <w:spacing w:val="-4"/>
        </w:rPr>
        <w:t xml:space="preserve"> </w:t>
      </w:r>
      <w:r>
        <w:t>on a unit with more than 3 million annual visitors.</w:t>
      </w:r>
      <w:r>
        <w:rPr>
          <w:spacing w:val="40"/>
        </w:rPr>
        <w:t xml:space="preserve"> </w:t>
      </w:r>
      <w:r>
        <w:t xml:space="preserve">How does FHWA administer this </w:t>
      </w:r>
      <w:r>
        <w:rPr>
          <w:spacing w:val="-2"/>
        </w:rPr>
        <w:t>requirement?</w:t>
      </w:r>
    </w:p>
    <w:p w14:paraId="5668DB49" w14:textId="77777777" w:rsidR="006521F2" w:rsidRDefault="006521F2">
      <w:pPr>
        <w:pStyle w:val="BodyText"/>
      </w:pPr>
    </w:p>
    <w:p w14:paraId="0FB154DE" w14:textId="20CD5F09" w:rsidR="006521F2" w:rsidRDefault="00ED56DA">
      <w:pPr>
        <w:pStyle w:val="BodyText"/>
        <w:ind w:left="1343" w:right="168"/>
      </w:pPr>
      <w:r>
        <w:t>FHWA will consider the statutory requirement in Section 1123(h)(2) of the FAST Act when evaluating applications; however, FHWA will ultimately evaluate all applications</w:t>
      </w:r>
      <w:r>
        <w:rPr>
          <w:spacing w:val="-1"/>
        </w:rPr>
        <w:t xml:space="preserve"> </w:t>
      </w:r>
      <w:r>
        <w:t>and make awards using</w:t>
      </w:r>
      <w:r>
        <w:rPr>
          <w:spacing w:val="-2"/>
        </w:rPr>
        <w:t xml:space="preserve"> </w:t>
      </w:r>
      <w:r>
        <w:t>the review</w:t>
      </w:r>
      <w:r>
        <w:rPr>
          <w:spacing w:val="-1"/>
        </w:rPr>
        <w:t xml:space="preserve"> </w:t>
      </w:r>
      <w:r>
        <w:t>and selection</w:t>
      </w:r>
      <w:r>
        <w:rPr>
          <w:spacing w:val="-2"/>
        </w:rPr>
        <w:t xml:space="preserve"> </w:t>
      </w:r>
      <w:r>
        <w:t>process</w:t>
      </w:r>
      <w:r>
        <w:rPr>
          <w:spacing w:val="-1"/>
        </w:rPr>
        <w:t xml:space="preserve"> </w:t>
      </w:r>
      <w:r>
        <w:t>laid</w:t>
      </w:r>
      <w:r>
        <w:rPr>
          <w:spacing w:val="-2"/>
        </w:rPr>
        <w:t xml:space="preserve"> </w:t>
      </w:r>
      <w:r>
        <w:t>out in the NSFLTP Program NOFO.</w:t>
      </w:r>
      <w:r>
        <w:rPr>
          <w:spacing w:val="40"/>
        </w:rPr>
        <w:t xml:space="preserve"> </w:t>
      </w:r>
      <w:r>
        <w:t>It is FHWA’s preference to fully fund projects but, on occasion, projects may not receive the full amount of funding requested.</w:t>
      </w:r>
      <w:r>
        <w:rPr>
          <w:spacing w:val="40"/>
        </w:rPr>
        <w:t xml:space="preserve"> </w:t>
      </w:r>
      <w:r>
        <w:t xml:space="preserve">While FHWA will seek to ensure that at least one project </w:t>
      </w:r>
      <w:r w:rsidR="009E3731">
        <w:t xml:space="preserve">is </w:t>
      </w:r>
      <w:r>
        <w:t>carried out using the 50 percent of</w:t>
      </w:r>
      <w:r>
        <w:rPr>
          <w:spacing w:val="-3"/>
        </w:rPr>
        <w:t xml:space="preserve"> </w:t>
      </w:r>
      <w:r>
        <w:t>NSFLTP</w:t>
      </w:r>
      <w:r>
        <w:rPr>
          <w:spacing w:val="-3"/>
        </w:rPr>
        <w:t xml:space="preserve"> </w:t>
      </w:r>
      <w:r>
        <w:t>Program</w:t>
      </w:r>
      <w:r>
        <w:rPr>
          <w:spacing w:val="-4"/>
        </w:rPr>
        <w:t xml:space="preserve"> </w:t>
      </w:r>
      <w:r>
        <w:t>funds</w:t>
      </w:r>
      <w:r>
        <w:rPr>
          <w:spacing w:val="-3"/>
        </w:rPr>
        <w:t xml:space="preserve"> </w:t>
      </w:r>
      <w:r>
        <w:t>set</w:t>
      </w:r>
      <w:r>
        <w:rPr>
          <w:spacing w:val="-3"/>
        </w:rPr>
        <w:t xml:space="preserve"> </w:t>
      </w:r>
      <w:r>
        <w:t>aside</w:t>
      </w:r>
      <w:r>
        <w:rPr>
          <w:spacing w:val="-4"/>
        </w:rPr>
        <w:t xml:space="preserve"> </w:t>
      </w:r>
      <w:r>
        <w:t>each</w:t>
      </w:r>
      <w:r>
        <w:rPr>
          <w:spacing w:val="-3"/>
        </w:rPr>
        <w:t xml:space="preserve"> </w:t>
      </w:r>
      <w:r>
        <w:t>fiscal</w:t>
      </w:r>
      <w:r>
        <w:rPr>
          <w:spacing w:val="-3"/>
        </w:rPr>
        <w:t xml:space="preserve"> </w:t>
      </w:r>
      <w:r>
        <w:t>year</w:t>
      </w:r>
      <w:r>
        <w:rPr>
          <w:spacing w:val="-3"/>
        </w:rPr>
        <w:t xml:space="preserve"> </w:t>
      </w:r>
      <w:r>
        <w:t>for</w:t>
      </w:r>
      <w:r>
        <w:rPr>
          <w:spacing w:val="-3"/>
        </w:rPr>
        <w:t xml:space="preserve"> </w:t>
      </w:r>
      <w:r>
        <w:t>eligible</w:t>
      </w:r>
      <w:r>
        <w:rPr>
          <w:spacing w:val="-3"/>
        </w:rPr>
        <w:t xml:space="preserve"> </w:t>
      </w:r>
      <w:r>
        <w:t>projects</w:t>
      </w:r>
      <w:r>
        <w:rPr>
          <w:spacing w:val="-4"/>
        </w:rPr>
        <w:t xml:space="preserve"> </w:t>
      </w:r>
      <w:r>
        <w:t>on</w:t>
      </w:r>
      <w:r>
        <w:rPr>
          <w:spacing w:val="-3"/>
        </w:rPr>
        <w:t xml:space="preserve"> </w:t>
      </w:r>
      <w:r>
        <w:t>Federal Lands transportation facilities and Federal Lands access transportation facilities, FHWA may, in accordance with the NSFLTP Program NOFO, award a project submitted by the NPS with less funding than requested.</w:t>
      </w:r>
    </w:p>
    <w:p w14:paraId="211177DB" w14:textId="77777777" w:rsidR="006521F2" w:rsidRDefault="006521F2">
      <w:pPr>
        <w:pStyle w:val="BodyText"/>
      </w:pPr>
    </w:p>
    <w:p w14:paraId="362FD0AB" w14:textId="77777777" w:rsidR="006521F2" w:rsidRDefault="00ED56DA">
      <w:pPr>
        <w:pStyle w:val="BodyText"/>
        <w:tabs>
          <w:tab w:val="left" w:pos="1343"/>
        </w:tabs>
        <w:ind w:left="623"/>
      </w:pPr>
      <w:bookmarkStart w:id="38" w:name="Q5.2_Is_there_a_maximum_project_cost?"/>
      <w:bookmarkEnd w:id="38"/>
      <w:r>
        <w:rPr>
          <w:b/>
          <w:spacing w:val="-4"/>
        </w:rPr>
        <w:t>Q5.2</w:t>
      </w:r>
      <w:r>
        <w:rPr>
          <w:b/>
        </w:rPr>
        <w:tab/>
      </w:r>
      <w:r>
        <w:t>Is</w:t>
      </w:r>
      <w:r>
        <w:rPr>
          <w:spacing w:val="-2"/>
        </w:rPr>
        <w:t xml:space="preserve"> </w:t>
      </w:r>
      <w:r>
        <w:t>there</w:t>
      </w:r>
      <w:r>
        <w:rPr>
          <w:spacing w:val="-1"/>
        </w:rPr>
        <w:t xml:space="preserve"> </w:t>
      </w:r>
      <w:r>
        <w:t>a</w:t>
      </w:r>
      <w:r>
        <w:rPr>
          <w:spacing w:val="-2"/>
        </w:rPr>
        <w:t xml:space="preserve"> </w:t>
      </w:r>
      <w:r>
        <w:t>maximum</w:t>
      </w:r>
      <w:r>
        <w:rPr>
          <w:spacing w:val="-1"/>
        </w:rPr>
        <w:t xml:space="preserve"> </w:t>
      </w:r>
      <w:r>
        <w:t>project</w:t>
      </w:r>
      <w:r>
        <w:rPr>
          <w:spacing w:val="-2"/>
        </w:rPr>
        <w:t xml:space="preserve"> cost?</w:t>
      </w:r>
    </w:p>
    <w:p w14:paraId="63650E3B" w14:textId="77777777" w:rsidR="006521F2" w:rsidRDefault="006521F2">
      <w:pPr>
        <w:pStyle w:val="BodyText"/>
      </w:pPr>
    </w:p>
    <w:p w14:paraId="36DFCCAB" w14:textId="77777777" w:rsidR="006521F2" w:rsidRDefault="00ED56DA">
      <w:pPr>
        <w:pStyle w:val="BodyText"/>
        <w:spacing w:before="1"/>
        <w:ind w:left="1343"/>
      </w:pPr>
      <w:r>
        <w:rPr>
          <w:spacing w:val="-5"/>
        </w:rPr>
        <w:t>No.</w:t>
      </w:r>
    </w:p>
    <w:p w14:paraId="42BB90CA" w14:textId="77777777" w:rsidR="006521F2" w:rsidRDefault="00ED56DA">
      <w:pPr>
        <w:pStyle w:val="BodyText"/>
        <w:tabs>
          <w:tab w:val="left" w:pos="1343"/>
        </w:tabs>
        <w:spacing w:before="276"/>
        <w:ind w:left="1343" w:right="329" w:hanging="720"/>
      </w:pPr>
      <w:bookmarkStart w:id="39" w:name="Q5.3_Can_a_single_project_receive_funds_"/>
      <w:bookmarkEnd w:id="39"/>
      <w:r>
        <w:rPr>
          <w:b/>
          <w:spacing w:val="-4"/>
        </w:rPr>
        <w:t>Q5.3</w:t>
      </w:r>
      <w:r>
        <w:rPr>
          <w:b/>
        </w:rPr>
        <w:tab/>
      </w:r>
      <w:r>
        <w:t>Can</w:t>
      </w:r>
      <w:r>
        <w:rPr>
          <w:spacing w:val="-3"/>
        </w:rPr>
        <w:t xml:space="preserve"> </w:t>
      </w:r>
      <w:r>
        <w:t>a</w:t>
      </w:r>
      <w:r>
        <w:rPr>
          <w:spacing w:val="-3"/>
        </w:rPr>
        <w:t xml:space="preserve"> </w:t>
      </w:r>
      <w:r>
        <w:t>single</w:t>
      </w:r>
      <w:r>
        <w:rPr>
          <w:spacing w:val="-4"/>
        </w:rPr>
        <w:t xml:space="preserve"> </w:t>
      </w:r>
      <w:r>
        <w:t>project</w:t>
      </w:r>
      <w:r>
        <w:rPr>
          <w:spacing w:val="-3"/>
        </w:rPr>
        <w:t xml:space="preserve"> </w:t>
      </w:r>
      <w:r>
        <w:t>receive</w:t>
      </w:r>
      <w:r>
        <w:rPr>
          <w:spacing w:val="-3"/>
        </w:rPr>
        <w:t xml:space="preserve"> </w:t>
      </w:r>
      <w:r>
        <w:t>funds</w:t>
      </w:r>
      <w:r>
        <w:rPr>
          <w:spacing w:val="-4"/>
        </w:rPr>
        <w:t xml:space="preserve"> </w:t>
      </w:r>
      <w:r>
        <w:t>from</w:t>
      </w:r>
      <w:r>
        <w:rPr>
          <w:spacing w:val="-3"/>
        </w:rPr>
        <w:t xml:space="preserve"> </w:t>
      </w:r>
      <w:r>
        <w:t>the</w:t>
      </w:r>
      <w:r>
        <w:rPr>
          <w:spacing w:val="-3"/>
        </w:rPr>
        <w:t xml:space="preserve"> </w:t>
      </w:r>
      <w:r>
        <w:t>NSFLTP</w:t>
      </w:r>
      <w:r>
        <w:rPr>
          <w:spacing w:val="-4"/>
        </w:rPr>
        <w:t xml:space="preserve"> </w:t>
      </w:r>
      <w:r>
        <w:t>Program</w:t>
      </w:r>
      <w:r>
        <w:rPr>
          <w:spacing w:val="-4"/>
        </w:rPr>
        <w:t xml:space="preserve"> </w:t>
      </w:r>
      <w:r>
        <w:t>from</w:t>
      </w:r>
      <w:r>
        <w:rPr>
          <w:spacing w:val="-4"/>
        </w:rPr>
        <w:t xml:space="preserve"> </w:t>
      </w:r>
      <w:r>
        <w:t>more</w:t>
      </w:r>
      <w:r>
        <w:rPr>
          <w:spacing w:val="-4"/>
        </w:rPr>
        <w:t xml:space="preserve"> </w:t>
      </w:r>
      <w:r>
        <w:t>than</w:t>
      </w:r>
      <w:r>
        <w:rPr>
          <w:spacing w:val="-3"/>
        </w:rPr>
        <w:t xml:space="preserve"> </w:t>
      </w:r>
      <w:r>
        <w:t>one application cycle?</w:t>
      </w:r>
    </w:p>
    <w:p w14:paraId="30AE78F7" w14:textId="77777777" w:rsidR="006521F2" w:rsidRDefault="00ED56DA">
      <w:pPr>
        <w:pStyle w:val="BodyText"/>
        <w:spacing w:before="274"/>
        <w:ind w:left="1343" w:right="45"/>
      </w:pPr>
      <w:r>
        <w:t>Yes.</w:t>
      </w:r>
      <w:r>
        <w:rPr>
          <w:spacing w:val="40"/>
        </w:rPr>
        <w:t xml:space="preserve"> </w:t>
      </w:r>
      <w:r>
        <w:t>A single project may apply for funds during multiple application cycles.</w:t>
      </w:r>
      <w:r>
        <w:rPr>
          <w:spacing w:val="40"/>
        </w:rPr>
        <w:t xml:space="preserve"> </w:t>
      </w:r>
      <w:r>
        <w:t>For each application cycle, the application must clearly identify the phase and deliverables of the project for which it is seeking funding.</w:t>
      </w:r>
      <w:r>
        <w:rPr>
          <w:spacing w:val="40"/>
        </w:rPr>
        <w:t xml:space="preserve"> </w:t>
      </w:r>
      <w:r>
        <w:t>For example, the resubmission</w:t>
      </w:r>
      <w:r>
        <w:rPr>
          <w:spacing w:val="-3"/>
        </w:rPr>
        <w:t xml:space="preserve"> </w:t>
      </w:r>
      <w:r>
        <w:t>of</w:t>
      </w:r>
      <w:r>
        <w:rPr>
          <w:spacing w:val="-3"/>
        </w:rPr>
        <w:t xml:space="preserve"> </w:t>
      </w:r>
      <w:r>
        <w:t>an</w:t>
      </w:r>
      <w:r>
        <w:rPr>
          <w:spacing w:val="-3"/>
        </w:rPr>
        <w:t xml:space="preserve"> </w:t>
      </w:r>
      <w:r>
        <w:t>identical</w:t>
      </w:r>
      <w:r>
        <w:rPr>
          <w:spacing w:val="-4"/>
        </w:rPr>
        <w:t xml:space="preserve"> </w:t>
      </w:r>
      <w:r>
        <w:t>application</w:t>
      </w:r>
      <w:r>
        <w:rPr>
          <w:spacing w:val="-3"/>
        </w:rPr>
        <w:t xml:space="preserve"> </w:t>
      </w:r>
      <w:r>
        <w:t>(that</w:t>
      </w:r>
      <w:r>
        <w:rPr>
          <w:spacing w:val="-3"/>
        </w:rPr>
        <w:t xml:space="preserve"> </w:t>
      </w:r>
      <w:r>
        <w:t>received</w:t>
      </w:r>
      <w:r>
        <w:rPr>
          <w:spacing w:val="-3"/>
        </w:rPr>
        <w:t xml:space="preserve"> </w:t>
      </w:r>
      <w:r>
        <w:t>funds)</w:t>
      </w:r>
      <w:r>
        <w:rPr>
          <w:spacing w:val="-4"/>
        </w:rPr>
        <w:t xml:space="preserve"> </w:t>
      </w:r>
      <w:r>
        <w:t>will</w:t>
      </w:r>
      <w:r>
        <w:rPr>
          <w:spacing w:val="-3"/>
        </w:rPr>
        <w:t xml:space="preserve"> </w:t>
      </w:r>
      <w:r>
        <w:t>not</w:t>
      </w:r>
      <w:r>
        <w:rPr>
          <w:spacing w:val="-3"/>
        </w:rPr>
        <w:t xml:space="preserve"> </w:t>
      </w:r>
      <w:r>
        <w:t>be</w:t>
      </w:r>
      <w:r>
        <w:rPr>
          <w:spacing w:val="-4"/>
        </w:rPr>
        <w:t xml:space="preserve"> </w:t>
      </w:r>
      <w:r>
        <w:t>considered unless the application clearly identifies how the use of prospective funding will advance additional stages of the project.</w:t>
      </w:r>
    </w:p>
    <w:p w14:paraId="30635E91" w14:textId="77777777" w:rsidR="006521F2" w:rsidRDefault="006521F2">
      <w:pPr>
        <w:pStyle w:val="BodyText"/>
      </w:pPr>
    </w:p>
    <w:p w14:paraId="6F2FBB69" w14:textId="77777777" w:rsidR="006521F2" w:rsidRDefault="00ED56DA">
      <w:pPr>
        <w:pStyle w:val="BodyText"/>
        <w:tabs>
          <w:tab w:val="left" w:pos="1343"/>
        </w:tabs>
        <w:spacing w:before="1"/>
        <w:ind w:left="1343" w:right="262" w:hanging="720"/>
      </w:pPr>
      <w:bookmarkStart w:id="40" w:name="Q5.4_Is_there_a_minimum_amount_of_NSFLTP"/>
      <w:bookmarkEnd w:id="40"/>
      <w:r>
        <w:rPr>
          <w:b/>
          <w:spacing w:val="-4"/>
        </w:rPr>
        <w:t>Q5.4</w:t>
      </w:r>
      <w:r>
        <w:rPr>
          <w:b/>
        </w:rPr>
        <w:tab/>
      </w:r>
      <w:r>
        <w:t>Is</w:t>
      </w:r>
      <w:r>
        <w:rPr>
          <w:spacing w:val="-3"/>
        </w:rPr>
        <w:t xml:space="preserve"> </w:t>
      </w:r>
      <w:r>
        <w:t>there</w:t>
      </w:r>
      <w:r>
        <w:rPr>
          <w:spacing w:val="-3"/>
        </w:rPr>
        <w:t xml:space="preserve"> </w:t>
      </w:r>
      <w:r>
        <w:t>a</w:t>
      </w:r>
      <w:r>
        <w:rPr>
          <w:spacing w:val="-4"/>
        </w:rPr>
        <w:t xml:space="preserve"> </w:t>
      </w:r>
      <w:r>
        <w:t>minimum</w:t>
      </w:r>
      <w:r>
        <w:rPr>
          <w:spacing w:val="-4"/>
        </w:rPr>
        <w:t xml:space="preserve"> </w:t>
      </w:r>
      <w:r>
        <w:t>amount</w:t>
      </w:r>
      <w:r>
        <w:rPr>
          <w:spacing w:val="-3"/>
        </w:rPr>
        <w:t xml:space="preserve"> </w:t>
      </w:r>
      <w:r>
        <w:t>of</w:t>
      </w:r>
      <w:r>
        <w:rPr>
          <w:spacing w:val="-3"/>
        </w:rPr>
        <w:t xml:space="preserve"> </w:t>
      </w:r>
      <w:r>
        <w:t>NSFLTP</w:t>
      </w:r>
      <w:r>
        <w:rPr>
          <w:spacing w:val="-4"/>
        </w:rPr>
        <w:t xml:space="preserve"> </w:t>
      </w:r>
      <w:r>
        <w:t>Program</w:t>
      </w:r>
      <w:r>
        <w:rPr>
          <w:spacing w:val="-4"/>
        </w:rPr>
        <w:t xml:space="preserve"> </w:t>
      </w:r>
      <w:r>
        <w:t>participation</w:t>
      </w:r>
      <w:r>
        <w:rPr>
          <w:spacing w:val="-5"/>
        </w:rPr>
        <w:t xml:space="preserve"> </w:t>
      </w:r>
      <w:r>
        <w:t>that</w:t>
      </w:r>
      <w:r>
        <w:rPr>
          <w:spacing w:val="-3"/>
        </w:rPr>
        <w:t xml:space="preserve"> </w:t>
      </w:r>
      <w:r>
        <w:t>can</w:t>
      </w:r>
      <w:r>
        <w:rPr>
          <w:spacing w:val="-3"/>
        </w:rPr>
        <w:t xml:space="preserve"> </w:t>
      </w:r>
      <w:r>
        <w:t>be</w:t>
      </w:r>
      <w:r>
        <w:rPr>
          <w:spacing w:val="-4"/>
        </w:rPr>
        <w:t xml:space="preserve"> </w:t>
      </w:r>
      <w:r>
        <w:t>awarded to a selected application?</w:t>
      </w:r>
    </w:p>
    <w:p w14:paraId="46CA695A" w14:textId="46426AE2" w:rsidR="006521F2" w:rsidRDefault="00ED56DA" w:rsidP="00AD02BD">
      <w:pPr>
        <w:pStyle w:val="BodyText"/>
        <w:spacing w:before="276"/>
        <w:ind w:left="1343"/>
      </w:pPr>
      <w:r>
        <w:t>There is no minimum dollar amount that the NSFLTP Program can provide to an applicant.</w:t>
      </w:r>
      <w:r>
        <w:rPr>
          <w:spacing w:val="40"/>
        </w:rPr>
        <w:t xml:space="preserve"> </w:t>
      </w:r>
      <w:r>
        <w:t>However,</w:t>
      </w:r>
      <w:r>
        <w:rPr>
          <w:spacing w:val="-3"/>
        </w:rPr>
        <w:t xml:space="preserve"> </w:t>
      </w:r>
      <w:r w:rsidR="009E3731">
        <w:rPr>
          <w:spacing w:val="-3"/>
        </w:rPr>
        <w:t xml:space="preserve">the </w:t>
      </w:r>
      <w:r>
        <w:t>FAST</w:t>
      </w:r>
      <w:r>
        <w:rPr>
          <w:spacing w:val="-4"/>
        </w:rPr>
        <w:t xml:space="preserve"> </w:t>
      </w:r>
      <w:r>
        <w:t>Act,</w:t>
      </w:r>
      <w:r>
        <w:rPr>
          <w:spacing w:val="-3"/>
        </w:rPr>
        <w:t xml:space="preserve"> </w:t>
      </w:r>
      <w:r>
        <w:t>Section</w:t>
      </w:r>
      <w:r>
        <w:rPr>
          <w:spacing w:val="-3"/>
        </w:rPr>
        <w:t xml:space="preserve"> </w:t>
      </w:r>
      <w:r>
        <w:t>1123(c)(3)</w:t>
      </w:r>
      <w:r>
        <w:rPr>
          <w:spacing w:val="-4"/>
        </w:rPr>
        <w:t xml:space="preserve"> </w:t>
      </w:r>
      <w:r>
        <w:t>requires</w:t>
      </w:r>
      <w:r>
        <w:rPr>
          <w:spacing w:val="-4"/>
        </w:rPr>
        <w:t xml:space="preserve"> </w:t>
      </w:r>
      <w:r>
        <w:t>that</w:t>
      </w:r>
      <w:r>
        <w:rPr>
          <w:spacing w:val="-3"/>
        </w:rPr>
        <w:t xml:space="preserve"> </w:t>
      </w:r>
      <w:r>
        <w:t>all</w:t>
      </w:r>
      <w:r>
        <w:rPr>
          <w:spacing w:val="-3"/>
        </w:rPr>
        <w:t xml:space="preserve"> </w:t>
      </w:r>
      <w:r>
        <w:t>eligible</w:t>
      </w:r>
      <w:r>
        <w:rPr>
          <w:spacing w:val="-3"/>
        </w:rPr>
        <w:t xml:space="preserve"> </w:t>
      </w:r>
      <w:r>
        <w:t>projects must have an estimated cost, based on the results of preliminary engineering, of</w:t>
      </w:r>
      <w:r w:rsidR="00E16A51">
        <w:t xml:space="preserve"> </w:t>
      </w:r>
      <w:r>
        <w:t>$12.5</w:t>
      </w:r>
      <w:r>
        <w:rPr>
          <w:spacing w:val="-3"/>
        </w:rPr>
        <w:t xml:space="preserve"> </w:t>
      </w:r>
      <w:r>
        <w:t>million</w:t>
      </w:r>
      <w:r>
        <w:rPr>
          <w:spacing w:val="-3"/>
        </w:rPr>
        <w:t xml:space="preserve"> </w:t>
      </w:r>
      <w:r>
        <w:t>or</w:t>
      </w:r>
      <w:r>
        <w:rPr>
          <w:spacing w:val="-3"/>
        </w:rPr>
        <w:t xml:space="preserve"> </w:t>
      </w:r>
      <w:r>
        <w:t>more.</w:t>
      </w:r>
      <w:r>
        <w:rPr>
          <w:spacing w:val="40"/>
        </w:rPr>
        <w:t xml:space="preserve"> </w:t>
      </w:r>
      <w:r>
        <w:t>This</w:t>
      </w:r>
      <w:r>
        <w:rPr>
          <w:spacing w:val="-3"/>
        </w:rPr>
        <w:t xml:space="preserve"> </w:t>
      </w:r>
      <w:r>
        <w:t>is</w:t>
      </w:r>
      <w:r>
        <w:rPr>
          <w:spacing w:val="-3"/>
        </w:rPr>
        <w:t xml:space="preserve"> </w:t>
      </w:r>
      <w:r>
        <w:t>inclusive</w:t>
      </w:r>
      <w:r>
        <w:rPr>
          <w:spacing w:val="-3"/>
        </w:rPr>
        <w:t xml:space="preserve"> </w:t>
      </w:r>
      <w:r>
        <w:t>of</w:t>
      </w:r>
      <w:r>
        <w:rPr>
          <w:spacing w:val="-3"/>
        </w:rPr>
        <w:t xml:space="preserve"> </w:t>
      </w:r>
      <w:r>
        <w:t>all</w:t>
      </w:r>
      <w:r>
        <w:rPr>
          <w:spacing w:val="-4"/>
        </w:rPr>
        <w:t xml:space="preserve"> </w:t>
      </w:r>
      <w:r>
        <w:t>funding</w:t>
      </w:r>
      <w:r>
        <w:rPr>
          <w:spacing w:val="-3"/>
        </w:rPr>
        <w:t xml:space="preserve"> </w:t>
      </w:r>
      <w:r>
        <w:t>sources,</w:t>
      </w:r>
      <w:r>
        <w:rPr>
          <w:spacing w:val="-3"/>
        </w:rPr>
        <w:t xml:space="preserve"> </w:t>
      </w:r>
      <w:r>
        <w:t>meaning</w:t>
      </w:r>
      <w:r>
        <w:rPr>
          <w:spacing w:val="-5"/>
        </w:rPr>
        <w:t xml:space="preserve"> </w:t>
      </w:r>
      <w:r>
        <w:t>that</w:t>
      </w:r>
      <w:r>
        <w:rPr>
          <w:spacing w:val="-3"/>
        </w:rPr>
        <w:t xml:space="preserve"> </w:t>
      </w:r>
      <w:r>
        <w:t>while total construction costs for a project must meet this minimum amount, there is no requirement</w:t>
      </w:r>
      <w:r>
        <w:rPr>
          <w:spacing w:val="-4"/>
        </w:rPr>
        <w:t xml:space="preserve"> </w:t>
      </w:r>
      <w:r>
        <w:t>regarding</w:t>
      </w:r>
      <w:r>
        <w:rPr>
          <w:spacing w:val="-3"/>
        </w:rPr>
        <w:t xml:space="preserve"> </w:t>
      </w:r>
      <w:r>
        <w:t>the</w:t>
      </w:r>
      <w:r>
        <w:rPr>
          <w:spacing w:val="-3"/>
        </w:rPr>
        <w:t xml:space="preserve"> </w:t>
      </w:r>
      <w:r>
        <w:t>minimum</w:t>
      </w:r>
      <w:r>
        <w:rPr>
          <w:spacing w:val="-4"/>
        </w:rPr>
        <w:t xml:space="preserve"> </w:t>
      </w:r>
      <w:r>
        <w:t>amount</w:t>
      </w:r>
      <w:r>
        <w:rPr>
          <w:spacing w:val="-3"/>
        </w:rPr>
        <w:t xml:space="preserve"> </w:t>
      </w:r>
      <w:r>
        <w:t>of</w:t>
      </w:r>
      <w:r>
        <w:rPr>
          <w:spacing w:val="-3"/>
        </w:rPr>
        <w:t xml:space="preserve"> </w:t>
      </w:r>
      <w:r>
        <w:t>NSLFTP</w:t>
      </w:r>
      <w:r>
        <w:rPr>
          <w:spacing w:val="-4"/>
        </w:rPr>
        <w:t xml:space="preserve"> </w:t>
      </w:r>
      <w:r>
        <w:t>Program</w:t>
      </w:r>
      <w:r>
        <w:rPr>
          <w:spacing w:val="-3"/>
        </w:rPr>
        <w:t xml:space="preserve"> </w:t>
      </w:r>
      <w:r>
        <w:t>funding</w:t>
      </w:r>
      <w:r>
        <w:rPr>
          <w:spacing w:val="-5"/>
        </w:rPr>
        <w:t xml:space="preserve"> </w:t>
      </w:r>
      <w:r>
        <w:t>that</w:t>
      </w:r>
      <w:r>
        <w:rPr>
          <w:spacing w:val="-3"/>
        </w:rPr>
        <w:t xml:space="preserve"> </w:t>
      </w:r>
      <w:r>
        <w:t>can be sought.</w:t>
      </w:r>
    </w:p>
    <w:p w14:paraId="5E38825A" w14:textId="77777777" w:rsidR="006521F2" w:rsidRDefault="006521F2">
      <w:pPr>
        <w:sectPr w:rsidR="006521F2">
          <w:pgSz w:w="12240" w:h="15840"/>
          <w:pgMar w:top="1380" w:right="1340" w:bottom="1260" w:left="1320" w:header="0" w:footer="1061" w:gutter="0"/>
          <w:cols w:space="720"/>
        </w:sectPr>
      </w:pPr>
    </w:p>
    <w:p w14:paraId="38ED9CAC" w14:textId="77777777" w:rsidR="006521F2" w:rsidRDefault="00ED56DA">
      <w:pPr>
        <w:pStyle w:val="Heading1"/>
        <w:numPr>
          <w:ilvl w:val="0"/>
          <w:numId w:val="2"/>
        </w:numPr>
        <w:tabs>
          <w:tab w:val="left" w:pos="480"/>
        </w:tabs>
        <w:spacing w:before="60"/>
      </w:pPr>
      <w:bookmarkStart w:id="41" w:name="6._Non-Federal_Share_Requirement"/>
      <w:bookmarkEnd w:id="41"/>
      <w:r>
        <w:lastRenderedPageBreak/>
        <w:t>Non-Federal</w:t>
      </w:r>
      <w:r>
        <w:rPr>
          <w:spacing w:val="-3"/>
        </w:rPr>
        <w:t xml:space="preserve"> </w:t>
      </w:r>
      <w:r>
        <w:t>Share</w:t>
      </w:r>
      <w:r>
        <w:rPr>
          <w:spacing w:val="-3"/>
        </w:rPr>
        <w:t xml:space="preserve"> </w:t>
      </w:r>
      <w:r>
        <w:rPr>
          <w:spacing w:val="-2"/>
        </w:rPr>
        <w:t>Requirement</w:t>
      </w:r>
    </w:p>
    <w:p w14:paraId="0EA0547E" w14:textId="77777777" w:rsidR="006521F2" w:rsidRDefault="006521F2">
      <w:pPr>
        <w:pStyle w:val="BodyText"/>
        <w:rPr>
          <w:b/>
        </w:rPr>
      </w:pPr>
    </w:p>
    <w:p w14:paraId="37D62FBA" w14:textId="77777777" w:rsidR="006521F2" w:rsidRDefault="00ED56DA">
      <w:pPr>
        <w:pStyle w:val="BodyText"/>
        <w:tabs>
          <w:tab w:val="left" w:pos="1343"/>
        </w:tabs>
        <w:ind w:left="624"/>
      </w:pPr>
      <w:bookmarkStart w:id="42" w:name="Q6.1_What_are_the_Federal_and_non-Federa"/>
      <w:bookmarkEnd w:id="42"/>
      <w:r>
        <w:rPr>
          <w:b/>
          <w:spacing w:val="-4"/>
        </w:rPr>
        <w:t>Q6.1</w:t>
      </w:r>
      <w:r>
        <w:rPr>
          <w:b/>
        </w:rPr>
        <w:tab/>
      </w:r>
      <w:r>
        <w:t>What</w:t>
      </w:r>
      <w:r>
        <w:rPr>
          <w:spacing w:val="-3"/>
        </w:rPr>
        <w:t xml:space="preserve"> </w:t>
      </w:r>
      <w:r>
        <w:t>are</w:t>
      </w:r>
      <w:r>
        <w:rPr>
          <w:spacing w:val="-1"/>
        </w:rPr>
        <w:t xml:space="preserve"> </w:t>
      </w:r>
      <w:r>
        <w:t>the</w:t>
      </w:r>
      <w:r>
        <w:rPr>
          <w:spacing w:val="-2"/>
        </w:rPr>
        <w:t xml:space="preserve"> </w:t>
      </w:r>
      <w:r>
        <w:t>Federal</w:t>
      </w:r>
      <w:r>
        <w:rPr>
          <w:spacing w:val="-1"/>
        </w:rPr>
        <w:t xml:space="preserve"> </w:t>
      </w:r>
      <w:r>
        <w:t>and</w:t>
      </w:r>
      <w:r>
        <w:rPr>
          <w:spacing w:val="-3"/>
        </w:rPr>
        <w:t xml:space="preserve"> </w:t>
      </w:r>
      <w:r>
        <w:t>non-Federal</w:t>
      </w:r>
      <w:r>
        <w:rPr>
          <w:spacing w:val="-2"/>
        </w:rPr>
        <w:t xml:space="preserve"> </w:t>
      </w:r>
      <w:r>
        <w:t xml:space="preserve">share </w:t>
      </w:r>
      <w:r>
        <w:rPr>
          <w:spacing w:val="-2"/>
        </w:rPr>
        <w:t>requirements?</w:t>
      </w:r>
    </w:p>
    <w:p w14:paraId="2EF1D720" w14:textId="77777777" w:rsidR="006521F2" w:rsidRDefault="006521F2">
      <w:pPr>
        <w:pStyle w:val="BodyText"/>
      </w:pPr>
    </w:p>
    <w:p w14:paraId="0ED6B753" w14:textId="77777777" w:rsidR="006521F2" w:rsidRDefault="00ED56DA">
      <w:pPr>
        <w:pStyle w:val="BodyText"/>
        <w:ind w:left="1344" w:right="210"/>
      </w:pPr>
      <w:r>
        <w:t>NSFLTP Program funds may cover up to 100 percent of costs for projects on a Tribal transportation facility (FAST Act, Section 1123(g)(1)(B)).</w:t>
      </w:r>
      <w:r>
        <w:rPr>
          <w:spacing w:val="40"/>
        </w:rPr>
        <w:t xml:space="preserve"> </w:t>
      </w:r>
      <w:r>
        <w:t>The NSFLTP Program</w:t>
      </w:r>
      <w:r>
        <w:rPr>
          <w:spacing w:val="-4"/>
        </w:rPr>
        <w:t xml:space="preserve"> </w:t>
      </w:r>
      <w:r>
        <w:t>funds</w:t>
      </w:r>
      <w:r>
        <w:rPr>
          <w:spacing w:val="-3"/>
        </w:rPr>
        <w:t xml:space="preserve"> </w:t>
      </w:r>
      <w:r>
        <w:t>may</w:t>
      </w:r>
      <w:r>
        <w:rPr>
          <w:spacing w:val="-3"/>
        </w:rPr>
        <w:t xml:space="preserve"> </w:t>
      </w:r>
      <w:r>
        <w:t>cover</w:t>
      </w:r>
      <w:r>
        <w:rPr>
          <w:spacing w:val="-3"/>
        </w:rPr>
        <w:t xml:space="preserve"> </w:t>
      </w:r>
      <w:r>
        <w:t>up</w:t>
      </w:r>
      <w:r>
        <w:rPr>
          <w:spacing w:val="-3"/>
        </w:rPr>
        <w:t xml:space="preserve"> </w:t>
      </w:r>
      <w:r>
        <w:t>to</w:t>
      </w:r>
      <w:r>
        <w:rPr>
          <w:spacing w:val="-3"/>
        </w:rPr>
        <w:t xml:space="preserve"> </w:t>
      </w:r>
      <w:r>
        <w:t>90</w:t>
      </w:r>
      <w:r>
        <w:rPr>
          <w:spacing w:val="-3"/>
        </w:rPr>
        <w:t xml:space="preserve"> </w:t>
      </w:r>
      <w:r>
        <w:t>percent</w:t>
      </w:r>
      <w:r>
        <w:rPr>
          <w:spacing w:val="-3"/>
        </w:rPr>
        <w:t xml:space="preserve"> </w:t>
      </w:r>
      <w:r>
        <w:t>of</w:t>
      </w:r>
      <w:r>
        <w:rPr>
          <w:spacing w:val="-3"/>
        </w:rPr>
        <w:t xml:space="preserve"> </w:t>
      </w:r>
      <w:r>
        <w:t>costs</w:t>
      </w:r>
      <w:r>
        <w:rPr>
          <w:spacing w:val="-3"/>
        </w:rPr>
        <w:t xml:space="preserve"> </w:t>
      </w:r>
      <w:r>
        <w:t>for</w:t>
      </w:r>
      <w:r>
        <w:rPr>
          <w:spacing w:val="-3"/>
        </w:rPr>
        <w:t xml:space="preserve"> </w:t>
      </w:r>
      <w:r>
        <w:t>projects</w:t>
      </w:r>
      <w:r>
        <w:rPr>
          <w:spacing w:val="-3"/>
        </w:rPr>
        <w:t xml:space="preserve"> </w:t>
      </w:r>
      <w:r>
        <w:t>on</w:t>
      </w:r>
      <w:r>
        <w:rPr>
          <w:spacing w:val="-3"/>
        </w:rPr>
        <w:t xml:space="preserve"> </w:t>
      </w:r>
      <w:r>
        <w:t>a</w:t>
      </w:r>
      <w:r>
        <w:rPr>
          <w:spacing w:val="-3"/>
        </w:rPr>
        <w:t xml:space="preserve"> </w:t>
      </w:r>
      <w:r>
        <w:t>Federal</w:t>
      </w:r>
      <w:r>
        <w:rPr>
          <w:spacing w:val="-3"/>
        </w:rPr>
        <w:t xml:space="preserve"> </w:t>
      </w:r>
      <w:r>
        <w:t>Lands transportation</w:t>
      </w:r>
      <w:r>
        <w:rPr>
          <w:spacing w:val="-1"/>
        </w:rPr>
        <w:t xml:space="preserve"> </w:t>
      </w:r>
      <w:r>
        <w:t>facility</w:t>
      </w:r>
      <w:r>
        <w:rPr>
          <w:spacing w:val="-1"/>
        </w:rPr>
        <w:t xml:space="preserve"> </w:t>
      </w:r>
      <w:r>
        <w:t>or</w:t>
      </w:r>
      <w:r>
        <w:rPr>
          <w:spacing w:val="-2"/>
        </w:rPr>
        <w:t xml:space="preserve"> </w:t>
      </w:r>
      <w:r>
        <w:t>a</w:t>
      </w:r>
      <w:r>
        <w:rPr>
          <w:spacing w:val="-1"/>
        </w:rPr>
        <w:t xml:space="preserve"> </w:t>
      </w:r>
      <w:r>
        <w:t>Federal</w:t>
      </w:r>
      <w:r>
        <w:rPr>
          <w:spacing w:val="-1"/>
        </w:rPr>
        <w:t xml:space="preserve"> </w:t>
      </w:r>
      <w:r>
        <w:t>Lands</w:t>
      </w:r>
      <w:r>
        <w:rPr>
          <w:spacing w:val="-1"/>
        </w:rPr>
        <w:t xml:space="preserve"> </w:t>
      </w:r>
      <w:r>
        <w:t>access</w:t>
      </w:r>
      <w:r>
        <w:rPr>
          <w:spacing w:val="-2"/>
        </w:rPr>
        <w:t xml:space="preserve"> </w:t>
      </w:r>
      <w:r>
        <w:t>transportation</w:t>
      </w:r>
      <w:r>
        <w:rPr>
          <w:spacing w:val="-3"/>
        </w:rPr>
        <w:t xml:space="preserve"> </w:t>
      </w:r>
      <w:r>
        <w:t>facility</w:t>
      </w:r>
      <w:r>
        <w:rPr>
          <w:spacing w:val="-1"/>
        </w:rPr>
        <w:t xml:space="preserve"> </w:t>
      </w:r>
      <w:r>
        <w:t>(FAST</w:t>
      </w:r>
      <w:r>
        <w:rPr>
          <w:spacing w:val="-2"/>
        </w:rPr>
        <w:t xml:space="preserve"> </w:t>
      </w:r>
      <w:r>
        <w:t>Act, Section 1123(g)(1)(A)).</w:t>
      </w:r>
    </w:p>
    <w:p w14:paraId="5E43B6AE" w14:textId="77777777" w:rsidR="006521F2" w:rsidRDefault="006521F2">
      <w:pPr>
        <w:pStyle w:val="BodyText"/>
      </w:pPr>
    </w:p>
    <w:p w14:paraId="66C40EA5" w14:textId="77777777" w:rsidR="006521F2" w:rsidRDefault="00ED56DA">
      <w:pPr>
        <w:pStyle w:val="BodyText"/>
        <w:tabs>
          <w:tab w:val="left" w:pos="1343"/>
        </w:tabs>
        <w:ind w:left="1344" w:right="262" w:hanging="720"/>
      </w:pPr>
      <w:bookmarkStart w:id="43" w:name="Q6.2_May_Federal_funds_be_used_to_satisf"/>
      <w:bookmarkEnd w:id="43"/>
      <w:r>
        <w:rPr>
          <w:b/>
          <w:spacing w:val="-4"/>
        </w:rPr>
        <w:t>Q6.2</w:t>
      </w:r>
      <w:r>
        <w:rPr>
          <w:b/>
        </w:rPr>
        <w:tab/>
      </w:r>
      <w:r>
        <w:t>May</w:t>
      </w:r>
      <w:r>
        <w:rPr>
          <w:spacing w:val="-3"/>
        </w:rPr>
        <w:t xml:space="preserve"> </w:t>
      </w:r>
      <w:r>
        <w:t>Federal</w:t>
      </w:r>
      <w:r>
        <w:rPr>
          <w:spacing w:val="-4"/>
        </w:rPr>
        <w:t xml:space="preserve"> </w:t>
      </w:r>
      <w:r>
        <w:t>funds</w:t>
      </w:r>
      <w:r>
        <w:rPr>
          <w:spacing w:val="-3"/>
        </w:rPr>
        <w:t xml:space="preserve"> </w:t>
      </w:r>
      <w:r>
        <w:t>be</w:t>
      </w:r>
      <w:r>
        <w:rPr>
          <w:spacing w:val="-3"/>
        </w:rPr>
        <w:t xml:space="preserve"> </w:t>
      </w:r>
      <w:r>
        <w:t>used</w:t>
      </w:r>
      <w:r>
        <w:rPr>
          <w:spacing w:val="-3"/>
        </w:rPr>
        <w:t xml:space="preserve"> </w:t>
      </w:r>
      <w:r>
        <w:t>to</w:t>
      </w:r>
      <w:r>
        <w:rPr>
          <w:spacing w:val="-3"/>
        </w:rPr>
        <w:t xml:space="preserve"> </w:t>
      </w:r>
      <w:r>
        <w:t>satisfy</w:t>
      </w:r>
      <w:r>
        <w:rPr>
          <w:spacing w:val="-5"/>
        </w:rPr>
        <w:t xml:space="preserve"> </w:t>
      </w:r>
      <w:r>
        <w:t>the</w:t>
      </w:r>
      <w:r>
        <w:rPr>
          <w:spacing w:val="-3"/>
        </w:rPr>
        <w:t xml:space="preserve"> </w:t>
      </w:r>
      <w:r>
        <w:t>non-Federal</w:t>
      </w:r>
      <w:r>
        <w:rPr>
          <w:spacing w:val="-3"/>
        </w:rPr>
        <w:t xml:space="preserve"> </w:t>
      </w:r>
      <w:r>
        <w:t>share</w:t>
      </w:r>
      <w:r>
        <w:rPr>
          <w:spacing w:val="-4"/>
        </w:rPr>
        <w:t xml:space="preserve"> </w:t>
      </w:r>
      <w:r>
        <w:t>requirement,</w:t>
      </w:r>
      <w:r>
        <w:rPr>
          <w:spacing w:val="-3"/>
        </w:rPr>
        <w:t xml:space="preserve"> </w:t>
      </w:r>
      <w:r>
        <w:t>consistent with the authorizing legislation for those funds (FAST Act § 1123(g)(2))?</w:t>
      </w:r>
    </w:p>
    <w:p w14:paraId="0A72BD31" w14:textId="77777777" w:rsidR="006521F2" w:rsidRDefault="006521F2">
      <w:pPr>
        <w:pStyle w:val="BodyText"/>
      </w:pPr>
    </w:p>
    <w:p w14:paraId="6ED0ADD5" w14:textId="6B5853D0" w:rsidR="006521F2" w:rsidRDefault="00ED56DA">
      <w:pPr>
        <w:pStyle w:val="BodyText"/>
        <w:ind w:left="1344" w:right="209"/>
      </w:pPr>
      <w:r>
        <w:t xml:space="preserve">Yes, </w:t>
      </w:r>
      <w:r w:rsidR="00654018">
        <w:t>IIJA</w:t>
      </w:r>
      <w:r>
        <w:t xml:space="preserve"> amended the NSFLTP Program’s Federal share provision to allow any other</w:t>
      </w:r>
      <w:r>
        <w:rPr>
          <w:spacing w:val="-3"/>
        </w:rPr>
        <w:t xml:space="preserve"> </w:t>
      </w:r>
      <w:r>
        <w:t>Federal</w:t>
      </w:r>
      <w:r>
        <w:rPr>
          <w:spacing w:val="-3"/>
        </w:rPr>
        <w:t xml:space="preserve"> </w:t>
      </w:r>
      <w:r>
        <w:t>fund</w:t>
      </w:r>
      <w:r w:rsidR="00A91F03">
        <w:t>s</w:t>
      </w:r>
      <w:r>
        <w:rPr>
          <w:spacing w:val="-3"/>
        </w:rPr>
        <w:t xml:space="preserve"> </w:t>
      </w:r>
      <w:r>
        <w:t>to</w:t>
      </w:r>
      <w:r>
        <w:rPr>
          <w:spacing w:val="-3"/>
        </w:rPr>
        <w:t xml:space="preserve"> </w:t>
      </w:r>
      <w:r>
        <w:t>be</w:t>
      </w:r>
      <w:r>
        <w:rPr>
          <w:spacing w:val="-4"/>
        </w:rPr>
        <w:t xml:space="preserve"> </w:t>
      </w:r>
      <w:r>
        <w:t>used</w:t>
      </w:r>
      <w:r>
        <w:rPr>
          <w:spacing w:val="-3"/>
        </w:rPr>
        <w:t xml:space="preserve"> </w:t>
      </w:r>
      <w:r>
        <w:t>to</w:t>
      </w:r>
      <w:r>
        <w:rPr>
          <w:spacing w:val="-3"/>
        </w:rPr>
        <w:t xml:space="preserve"> </w:t>
      </w:r>
      <w:r>
        <w:t>satisfy</w:t>
      </w:r>
      <w:r>
        <w:rPr>
          <w:spacing w:val="-3"/>
        </w:rPr>
        <w:t xml:space="preserve"> </w:t>
      </w:r>
      <w:r>
        <w:t>the</w:t>
      </w:r>
      <w:r>
        <w:rPr>
          <w:spacing w:val="-3"/>
        </w:rPr>
        <w:t xml:space="preserve"> </w:t>
      </w:r>
      <w:r>
        <w:t>10</w:t>
      </w:r>
      <w:r>
        <w:rPr>
          <w:spacing w:val="-3"/>
        </w:rPr>
        <w:t xml:space="preserve"> </w:t>
      </w:r>
      <w:r>
        <w:t>percent</w:t>
      </w:r>
      <w:r>
        <w:rPr>
          <w:spacing w:val="-3"/>
        </w:rPr>
        <w:t xml:space="preserve"> </w:t>
      </w:r>
      <w:r>
        <w:t>Federal</w:t>
      </w:r>
      <w:r>
        <w:rPr>
          <w:spacing w:val="-4"/>
        </w:rPr>
        <w:t xml:space="preserve"> </w:t>
      </w:r>
      <w:r>
        <w:t>share</w:t>
      </w:r>
      <w:r>
        <w:rPr>
          <w:spacing w:val="-3"/>
        </w:rPr>
        <w:t xml:space="preserve"> </w:t>
      </w:r>
      <w:r>
        <w:t>requirement</w:t>
      </w:r>
      <w:r>
        <w:rPr>
          <w:spacing w:val="-3"/>
        </w:rPr>
        <w:t xml:space="preserve"> </w:t>
      </w:r>
      <w:r>
        <w:t>on non-Tribal projects.</w:t>
      </w:r>
    </w:p>
    <w:p w14:paraId="56A9A496" w14:textId="77777777" w:rsidR="006521F2" w:rsidRDefault="006521F2">
      <w:pPr>
        <w:pStyle w:val="BodyText"/>
      </w:pPr>
    </w:p>
    <w:p w14:paraId="451BF106" w14:textId="68929304" w:rsidR="006521F2" w:rsidRDefault="00ED56DA">
      <w:pPr>
        <w:pStyle w:val="BodyText"/>
        <w:tabs>
          <w:tab w:val="left" w:pos="1343"/>
        </w:tabs>
        <w:ind w:left="1344" w:right="262" w:hanging="720"/>
      </w:pPr>
      <w:bookmarkStart w:id="44" w:name="Q6.3_Can_the_value_of_real_property_acqu"/>
      <w:bookmarkEnd w:id="44"/>
      <w:r>
        <w:rPr>
          <w:b/>
          <w:spacing w:val="-4"/>
        </w:rPr>
        <w:t>Q6.3</w:t>
      </w:r>
      <w:r>
        <w:rPr>
          <w:b/>
        </w:rPr>
        <w:tab/>
      </w:r>
      <w:r>
        <w:t>Can</w:t>
      </w:r>
      <w:r>
        <w:rPr>
          <w:spacing w:val="-3"/>
        </w:rPr>
        <w:t xml:space="preserve"> </w:t>
      </w:r>
      <w:r>
        <w:t>the</w:t>
      </w:r>
      <w:r>
        <w:rPr>
          <w:spacing w:val="-3"/>
        </w:rPr>
        <w:t xml:space="preserve"> </w:t>
      </w:r>
      <w:r>
        <w:t>value</w:t>
      </w:r>
      <w:r>
        <w:rPr>
          <w:spacing w:val="-3"/>
        </w:rPr>
        <w:t xml:space="preserve"> </w:t>
      </w:r>
      <w:r>
        <w:t>of</w:t>
      </w:r>
      <w:r>
        <w:rPr>
          <w:spacing w:val="-3"/>
        </w:rPr>
        <w:t xml:space="preserve"> </w:t>
      </w:r>
      <w:r>
        <w:t>real</w:t>
      </w:r>
      <w:r>
        <w:rPr>
          <w:spacing w:val="-3"/>
        </w:rPr>
        <w:t xml:space="preserve"> </w:t>
      </w:r>
      <w:r>
        <w:t>property</w:t>
      </w:r>
      <w:r>
        <w:rPr>
          <w:spacing w:val="-3"/>
        </w:rPr>
        <w:t xml:space="preserve"> </w:t>
      </w:r>
      <w:r>
        <w:t>acquired</w:t>
      </w:r>
      <w:r>
        <w:rPr>
          <w:spacing w:val="-3"/>
        </w:rPr>
        <w:t xml:space="preserve"> </w:t>
      </w:r>
      <w:r>
        <w:t>by</w:t>
      </w:r>
      <w:r>
        <w:rPr>
          <w:spacing w:val="-3"/>
        </w:rPr>
        <w:t xml:space="preserve"> </w:t>
      </w:r>
      <w:r>
        <w:t>a</w:t>
      </w:r>
      <w:r>
        <w:rPr>
          <w:spacing w:val="-3"/>
        </w:rPr>
        <w:t xml:space="preserve"> </w:t>
      </w:r>
      <w:r>
        <w:t>non-Federal</w:t>
      </w:r>
      <w:r>
        <w:rPr>
          <w:spacing w:val="-4"/>
        </w:rPr>
        <w:t xml:space="preserve"> </w:t>
      </w:r>
      <w:r>
        <w:t>entity</w:t>
      </w:r>
      <w:r>
        <w:rPr>
          <w:spacing w:val="-3"/>
        </w:rPr>
        <w:t xml:space="preserve"> </w:t>
      </w:r>
      <w:r>
        <w:t>before</w:t>
      </w:r>
      <w:r>
        <w:rPr>
          <w:spacing w:val="-4"/>
        </w:rPr>
        <w:t xml:space="preserve"> </w:t>
      </w:r>
      <w:r>
        <w:t>the</w:t>
      </w:r>
      <w:r>
        <w:rPr>
          <w:spacing w:val="-4"/>
        </w:rPr>
        <w:t xml:space="preserve"> </w:t>
      </w:r>
      <w:r>
        <w:t xml:space="preserve">effective date of the grant award </w:t>
      </w:r>
      <w:r w:rsidR="007668BB">
        <w:t xml:space="preserve">and donated to the project </w:t>
      </w:r>
      <w:r>
        <w:t>be used toward meeting the non-Federal share?</w:t>
      </w:r>
    </w:p>
    <w:p w14:paraId="5BFA478C" w14:textId="77777777" w:rsidR="006521F2" w:rsidRDefault="006521F2">
      <w:pPr>
        <w:pStyle w:val="BodyText"/>
      </w:pPr>
    </w:p>
    <w:p w14:paraId="2B97B3EE" w14:textId="66A298F4" w:rsidR="006521F2" w:rsidRDefault="00ED56DA">
      <w:pPr>
        <w:pStyle w:val="BodyText"/>
        <w:spacing w:before="1"/>
        <w:ind w:left="1344" w:right="210"/>
      </w:pPr>
      <w:r>
        <w:t xml:space="preserve">FHWA may consider the value of </w:t>
      </w:r>
      <w:r w:rsidR="007668BB">
        <w:t xml:space="preserve">real </w:t>
      </w:r>
      <w:r>
        <w:t xml:space="preserve">property </w:t>
      </w:r>
      <w:r w:rsidR="007668BB">
        <w:t>acquired prior to the effective date of the grant award and</w:t>
      </w:r>
      <w:r>
        <w:t xml:space="preserve"> </w:t>
      </w:r>
      <w:r w:rsidR="007668BB">
        <w:t>donated</w:t>
      </w:r>
      <w:r>
        <w:t xml:space="preserve"> to the awarded project as part of the non</w:t>
      </w:r>
      <w:proofErr w:type="gramStart"/>
      <w:r>
        <w:t>- Federal</w:t>
      </w:r>
      <w:proofErr w:type="gramEnd"/>
      <w:r>
        <w:t xml:space="preserve"> entity’s matching share requirement.</w:t>
      </w:r>
      <w:r>
        <w:rPr>
          <w:spacing w:val="40"/>
        </w:rPr>
        <w:t xml:space="preserve"> </w:t>
      </w:r>
      <w:r>
        <w:t>To be considered part of the non- Federal share, FHWA must authorize acceptance of the non-Federal entity’s donation</w:t>
      </w:r>
      <w:r>
        <w:rPr>
          <w:spacing w:val="-3"/>
        </w:rPr>
        <w:t xml:space="preserve"> </w:t>
      </w:r>
      <w:r>
        <w:t>of</w:t>
      </w:r>
      <w:r>
        <w:rPr>
          <w:spacing w:val="-3"/>
        </w:rPr>
        <w:t xml:space="preserve"> </w:t>
      </w:r>
      <w:r>
        <w:t>the</w:t>
      </w:r>
      <w:r>
        <w:rPr>
          <w:spacing w:val="-3"/>
        </w:rPr>
        <w:t xml:space="preserve"> </w:t>
      </w:r>
      <w:r>
        <w:t>real</w:t>
      </w:r>
      <w:r>
        <w:rPr>
          <w:spacing w:val="-3"/>
        </w:rPr>
        <w:t xml:space="preserve"> </w:t>
      </w:r>
      <w:r>
        <w:t>property</w:t>
      </w:r>
      <w:r>
        <w:rPr>
          <w:spacing w:val="-5"/>
        </w:rPr>
        <w:t xml:space="preserve"> </w:t>
      </w:r>
      <w:r>
        <w:t>that</w:t>
      </w:r>
      <w:r>
        <w:rPr>
          <w:spacing w:val="-4"/>
        </w:rPr>
        <w:t xml:space="preserve"> </w:t>
      </w:r>
      <w:r>
        <w:t>is</w:t>
      </w:r>
      <w:r>
        <w:rPr>
          <w:spacing w:val="-3"/>
        </w:rPr>
        <w:t xml:space="preserve"> </w:t>
      </w:r>
      <w:r>
        <w:t>incorporated</w:t>
      </w:r>
      <w:r>
        <w:rPr>
          <w:spacing w:val="-5"/>
        </w:rPr>
        <w:t xml:space="preserve"> </w:t>
      </w:r>
      <w:r>
        <w:t>into</w:t>
      </w:r>
      <w:r>
        <w:rPr>
          <w:spacing w:val="-3"/>
        </w:rPr>
        <w:t xml:space="preserve"> </w:t>
      </w:r>
      <w:r>
        <w:t>the</w:t>
      </w:r>
      <w:r>
        <w:rPr>
          <w:spacing w:val="-3"/>
        </w:rPr>
        <w:t xml:space="preserve"> </w:t>
      </w:r>
      <w:r>
        <w:t>project</w:t>
      </w:r>
      <w:r>
        <w:rPr>
          <w:spacing w:val="-3"/>
        </w:rPr>
        <w:t xml:space="preserve"> </w:t>
      </w:r>
      <w:r>
        <w:t>and</w:t>
      </w:r>
      <w:r>
        <w:rPr>
          <w:spacing w:val="-5"/>
        </w:rPr>
        <w:t xml:space="preserve"> </w:t>
      </w:r>
      <w:r>
        <w:t>the</w:t>
      </w:r>
      <w:r>
        <w:rPr>
          <w:spacing w:val="-3"/>
        </w:rPr>
        <w:t xml:space="preserve"> </w:t>
      </w:r>
      <w:r>
        <w:t>allowable value.</w:t>
      </w:r>
      <w:r>
        <w:rPr>
          <w:spacing w:val="40"/>
        </w:rPr>
        <w:t xml:space="preserve"> </w:t>
      </w:r>
      <w:r>
        <w:t>2 CFR 200.306(d).</w:t>
      </w:r>
      <w:r>
        <w:rPr>
          <w:spacing w:val="40"/>
        </w:rPr>
        <w:t xml:space="preserve"> </w:t>
      </w:r>
      <w:r>
        <w:t>[See question Q3.1 for additional information.]</w:t>
      </w:r>
    </w:p>
    <w:p w14:paraId="75DE84C7" w14:textId="77777777" w:rsidR="006521F2" w:rsidRDefault="00ED56DA">
      <w:pPr>
        <w:pStyle w:val="BodyText"/>
        <w:tabs>
          <w:tab w:val="left" w:pos="1343"/>
        </w:tabs>
        <w:spacing w:before="274"/>
        <w:ind w:left="1344" w:right="302" w:hanging="720"/>
      </w:pPr>
      <w:bookmarkStart w:id="45" w:name="Q6.4_What_costs_incurred_by_a_non-Federa"/>
      <w:bookmarkEnd w:id="45"/>
      <w:r>
        <w:rPr>
          <w:b/>
          <w:spacing w:val="-4"/>
        </w:rPr>
        <w:t>Q6.4</w:t>
      </w:r>
      <w:r>
        <w:rPr>
          <w:b/>
        </w:rPr>
        <w:tab/>
      </w:r>
      <w:r>
        <w:t>What costs incurred by a non-Federal entity before the effective date of the grant award</w:t>
      </w:r>
      <w:r>
        <w:rPr>
          <w:spacing w:val="-3"/>
        </w:rPr>
        <w:t xml:space="preserve"> </w:t>
      </w:r>
      <w:r>
        <w:t>may</w:t>
      </w:r>
      <w:r>
        <w:rPr>
          <w:spacing w:val="-5"/>
        </w:rPr>
        <w:t xml:space="preserve"> </w:t>
      </w:r>
      <w:r>
        <w:t>be</w:t>
      </w:r>
      <w:r>
        <w:rPr>
          <w:spacing w:val="-3"/>
        </w:rPr>
        <w:t xml:space="preserve"> </w:t>
      </w:r>
      <w:r>
        <w:t>included</w:t>
      </w:r>
      <w:r>
        <w:rPr>
          <w:spacing w:val="-5"/>
        </w:rPr>
        <w:t xml:space="preserve"> </w:t>
      </w:r>
      <w:r>
        <w:t>in</w:t>
      </w:r>
      <w:r>
        <w:rPr>
          <w:spacing w:val="-3"/>
        </w:rPr>
        <w:t xml:space="preserve"> </w:t>
      </w:r>
      <w:r>
        <w:t>the</w:t>
      </w:r>
      <w:r>
        <w:rPr>
          <w:spacing w:val="-3"/>
        </w:rPr>
        <w:t xml:space="preserve"> </w:t>
      </w:r>
      <w:r>
        <w:t>cost</w:t>
      </w:r>
      <w:r>
        <w:rPr>
          <w:spacing w:val="-3"/>
        </w:rPr>
        <w:t xml:space="preserve"> </w:t>
      </w:r>
      <w:r>
        <w:t>of</w:t>
      </w:r>
      <w:r>
        <w:rPr>
          <w:spacing w:val="-3"/>
        </w:rPr>
        <w:t xml:space="preserve"> </w:t>
      </w:r>
      <w:r>
        <w:t>the</w:t>
      </w:r>
      <w:r>
        <w:rPr>
          <w:spacing w:val="-3"/>
        </w:rPr>
        <w:t xml:space="preserve"> </w:t>
      </w:r>
      <w:r>
        <w:t>project</w:t>
      </w:r>
      <w:r>
        <w:rPr>
          <w:spacing w:val="-4"/>
        </w:rPr>
        <w:t xml:space="preserve"> </w:t>
      </w:r>
      <w:r>
        <w:t>and</w:t>
      </w:r>
      <w:r>
        <w:rPr>
          <w:spacing w:val="-3"/>
        </w:rPr>
        <w:t xml:space="preserve"> </w:t>
      </w:r>
      <w:r>
        <w:t>used</w:t>
      </w:r>
      <w:r>
        <w:rPr>
          <w:spacing w:val="-3"/>
        </w:rPr>
        <w:t xml:space="preserve"> </w:t>
      </w:r>
      <w:r>
        <w:t>toward</w:t>
      </w:r>
      <w:r>
        <w:rPr>
          <w:spacing w:val="-3"/>
        </w:rPr>
        <w:t xml:space="preserve"> </w:t>
      </w:r>
      <w:r>
        <w:t>meeting</w:t>
      </w:r>
      <w:r>
        <w:rPr>
          <w:spacing w:val="-3"/>
        </w:rPr>
        <w:t xml:space="preserve"> </w:t>
      </w:r>
      <w:r>
        <w:t>the</w:t>
      </w:r>
      <w:r>
        <w:rPr>
          <w:spacing w:val="-3"/>
        </w:rPr>
        <w:t xml:space="preserve"> </w:t>
      </w:r>
      <w:r>
        <w:t>non- Federal share?</w:t>
      </w:r>
    </w:p>
    <w:p w14:paraId="7498C5E5" w14:textId="77777777" w:rsidR="006521F2" w:rsidRDefault="006521F2">
      <w:pPr>
        <w:pStyle w:val="BodyText"/>
      </w:pPr>
    </w:p>
    <w:p w14:paraId="23ECC8EC" w14:textId="77777777" w:rsidR="006521F2" w:rsidRDefault="00ED56DA">
      <w:pPr>
        <w:pStyle w:val="BodyText"/>
        <w:spacing w:before="1"/>
        <w:ind w:left="1344" w:right="441"/>
        <w:jc w:val="both"/>
      </w:pPr>
      <w:r>
        <w:t>Pursuant</w:t>
      </w:r>
      <w:r>
        <w:rPr>
          <w:spacing w:val="-3"/>
        </w:rPr>
        <w:t xml:space="preserve"> </w:t>
      </w:r>
      <w:r>
        <w:t>to</w:t>
      </w:r>
      <w:r>
        <w:rPr>
          <w:spacing w:val="-5"/>
        </w:rPr>
        <w:t xml:space="preserve"> </w:t>
      </w:r>
      <w:r>
        <w:t>2</w:t>
      </w:r>
      <w:r>
        <w:rPr>
          <w:spacing w:val="-3"/>
        </w:rPr>
        <w:t xml:space="preserve"> </w:t>
      </w:r>
      <w:r>
        <w:t>CFR</w:t>
      </w:r>
      <w:r>
        <w:rPr>
          <w:spacing w:val="-4"/>
        </w:rPr>
        <w:t xml:space="preserve"> </w:t>
      </w:r>
      <w:r>
        <w:t>200.458,</w:t>
      </w:r>
      <w:r>
        <w:rPr>
          <w:spacing w:val="-3"/>
        </w:rPr>
        <w:t xml:space="preserve"> </w:t>
      </w:r>
      <w:r>
        <w:t>costs</w:t>
      </w:r>
      <w:r>
        <w:rPr>
          <w:spacing w:val="-3"/>
        </w:rPr>
        <w:t xml:space="preserve"> </w:t>
      </w:r>
      <w:r>
        <w:t>incurred</w:t>
      </w:r>
      <w:r>
        <w:rPr>
          <w:spacing w:val="-3"/>
        </w:rPr>
        <w:t xml:space="preserve"> </w:t>
      </w:r>
      <w:r>
        <w:t>by</w:t>
      </w:r>
      <w:r>
        <w:rPr>
          <w:spacing w:val="-5"/>
        </w:rPr>
        <w:t xml:space="preserve"> </w:t>
      </w:r>
      <w:r>
        <w:t>a</w:t>
      </w:r>
      <w:r>
        <w:rPr>
          <w:spacing w:val="-4"/>
        </w:rPr>
        <w:t xml:space="preserve"> </w:t>
      </w:r>
      <w:r>
        <w:t>non-Federal</w:t>
      </w:r>
      <w:r>
        <w:rPr>
          <w:spacing w:val="-4"/>
        </w:rPr>
        <w:t xml:space="preserve"> </w:t>
      </w:r>
      <w:r>
        <w:t>entity</w:t>
      </w:r>
      <w:r>
        <w:rPr>
          <w:spacing w:val="-3"/>
        </w:rPr>
        <w:t xml:space="preserve"> </w:t>
      </w:r>
      <w:r>
        <w:t>for</w:t>
      </w:r>
      <w:r>
        <w:rPr>
          <w:spacing w:val="-4"/>
        </w:rPr>
        <w:t xml:space="preserve"> </w:t>
      </w:r>
      <w:r>
        <w:t>the</w:t>
      </w:r>
      <w:r>
        <w:rPr>
          <w:spacing w:val="-3"/>
        </w:rPr>
        <w:t xml:space="preserve"> </w:t>
      </w:r>
      <w:r>
        <w:t>project after notice</w:t>
      </w:r>
      <w:r>
        <w:rPr>
          <w:spacing w:val="-2"/>
        </w:rPr>
        <w:t xml:space="preserve"> </w:t>
      </w:r>
      <w:r>
        <w:t>of selection</w:t>
      </w:r>
      <w:r>
        <w:rPr>
          <w:spacing w:val="-2"/>
        </w:rPr>
        <w:t xml:space="preserve"> </w:t>
      </w:r>
      <w:r>
        <w:t>and before the effective</w:t>
      </w:r>
      <w:r>
        <w:rPr>
          <w:spacing w:val="-1"/>
        </w:rPr>
        <w:t xml:space="preserve"> </w:t>
      </w:r>
      <w:r>
        <w:t>date of</w:t>
      </w:r>
      <w:r>
        <w:rPr>
          <w:spacing w:val="-1"/>
        </w:rPr>
        <w:t xml:space="preserve"> </w:t>
      </w:r>
      <w:r>
        <w:t>the grant agreement may count toward meeting the non-Federal share if:</w:t>
      </w:r>
    </w:p>
    <w:p w14:paraId="4DE4BA69" w14:textId="77777777" w:rsidR="006521F2" w:rsidRDefault="00ED56DA">
      <w:pPr>
        <w:pStyle w:val="ListParagraph"/>
        <w:numPr>
          <w:ilvl w:val="0"/>
          <w:numId w:val="1"/>
        </w:numPr>
        <w:tabs>
          <w:tab w:val="left" w:pos="2064"/>
        </w:tabs>
        <w:ind w:right="366"/>
        <w:rPr>
          <w:sz w:val="24"/>
        </w:rPr>
      </w:pPr>
      <w:r>
        <w:rPr>
          <w:sz w:val="24"/>
        </w:rPr>
        <w:t>The</w:t>
      </w:r>
      <w:r>
        <w:rPr>
          <w:spacing w:val="-3"/>
          <w:sz w:val="24"/>
        </w:rPr>
        <w:t xml:space="preserve"> </w:t>
      </w:r>
      <w:r>
        <w:rPr>
          <w:sz w:val="24"/>
        </w:rPr>
        <w:t>costs</w:t>
      </w:r>
      <w:r>
        <w:rPr>
          <w:spacing w:val="-3"/>
          <w:sz w:val="24"/>
        </w:rPr>
        <w:t xml:space="preserve"> </w:t>
      </w:r>
      <w:r>
        <w:rPr>
          <w:sz w:val="24"/>
        </w:rPr>
        <w:t>are</w:t>
      </w:r>
      <w:r>
        <w:rPr>
          <w:spacing w:val="-3"/>
          <w:sz w:val="24"/>
        </w:rPr>
        <w:t xml:space="preserve"> </w:t>
      </w:r>
      <w:r>
        <w:rPr>
          <w:sz w:val="24"/>
        </w:rPr>
        <w:t>directly</w:t>
      </w:r>
      <w:r>
        <w:rPr>
          <w:spacing w:val="-3"/>
          <w:sz w:val="24"/>
        </w:rPr>
        <w:t xml:space="preserve"> </w:t>
      </w:r>
      <w:r>
        <w:rPr>
          <w:sz w:val="24"/>
        </w:rPr>
        <w:t>pursuant</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negotiation</w:t>
      </w:r>
      <w:r>
        <w:rPr>
          <w:spacing w:val="-5"/>
          <w:sz w:val="24"/>
        </w:rPr>
        <w:t xml:space="preserve"> </w:t>
      </w:r>
      <w:r>
        <w:rPr>
          <w:sz w:val="24"/>
        </w:rPr>
        <w:t>and</w:t>
      </w:r>
      <w:r>
        <w:rPr>
          <w:spacing w:val="-3"/>
          <w:sz w:val="24"/>
        </w:rPr>
        <w:t xml:space="preserve"> </w:t>
      </w:r>
      <w:r>
        <w:rPr>
          <w:sz w:val="24"/>
        </w:rPr>
        <w:t>in</w:t>
      </w:r>
      <w:r>
        <w:rPr>
          <w:spacing w:val="-3"/>
          <w:sz w:val="24"/>
        </w:rPr>
        <w:t xml:space="preserve"> </w:t>
      </w:r>
      <w:r>
        <w:rPr>
          <w:sz w:val="24"/>
        </w:rPr>
        <w:t>anticipation</w:t>
      </w:r>
      <w:r>
        <w:rPr>
          <w:spacing w:val="-3"/>
          <w:sz w:val="24"/>
        </w:rPr>
        <w:t xml:space="preserve"> </w:t>
      </w:r>
      <w:r>
        <w:rPr>
          <w:sz w:val="24"/>
        </w:rPr>
        <w:t>of</w:t>
      </w:r>
      <w:r>
        <w:rPr>
          <w:spacing w:val="-3"/>
          <w:sz w:val="24"/>
        </w:rPr>
        <w:t xml:space="preserve"> </w:t>
      </w:r>
      <w:r>
        <w:rPr>
          <w:sz w:val="24"/>
        </w:rPr>
        <w:t>the Federal award;</w:t>
      </w:r>
    </w:p>
    <w:p w14:paraId="5AD01C38" w14:textId="77777777" w:rsidR="006521F2" w:rsidRDefault="00ED56DA">
      <w:pPr>
        <w:pStyle w:val="ListParagraph"/>
        <w:numPr>
          <w:ilvl w:val="0"/>
          <w:numId w:val="1"/>
        </w:numPr>
        <w:tabs>
          <w:tab w:val="left" w:pos="2064"/>
        </w:tabs>
        <w:ind w:right="226"/>
        <w:rPr>
          <w:sz w:val="24"/>
        </w:rPr>
      </w:pPr>
      <w:r>
        <w:rPr>
          <w:sz w:val="24"/>
        </w:rPr>
        <w:t>The</w:t>
      </w:r>
      <w:r>
        <w:rPr>
          <w:spacing w:val="-3"/>
          <w:sz w:val="24"/>
        </w:rPr>
        <w:t xml:space="preserve"> </w:t>
      </w:r>
      <w:r>
        <w:rPr>
          <w:sz w:val="24"/>
        </w:rPr>
        <w:t>costs</w:t>
      </w:r>
      <w:r>
        <w:rPr>
          <w:spacing w:val="-3"/>
          <w:sz w:val="24"/>
        </w:rPr>
        <w:t xml:space="preserve"> </w:t>
      </w:r>
      <w:r>
        <w:rPr>
          <w:sz w:val="24"/>
        </w:rPr>
        <w:t>are</w:t>
      </w:r>
      <w:r>
        <w:rPr>
          <w:spacing w:val="-3"/>
          <w:sz w:val="24"/>
        </w:rPr>
        <w:t xml:space="preserve"> </w:t>
      </w:r>
      <w:r>
        <w:rPr>
          <w:sz w:val="24"/>
        </w:rPr>
        <w:t>necessary</w:t>
      </w:r>
      <w:r>
        <w:rPr>
          <w:spacing w:val="-5"/>
          <w:sz w:val="24"/>
        </w:rPr>
        <w:t xml:space="preserve"> </w:t>
      </w:r>
      <w:r>
        <w:rPr>
          <w:sz w:val="24"/>
        </w:rPr>
        <w:t>for</w:t>
      </w:r>
      <w:r>
        <w:rPr>
          <w:spacing w:val="-3"/>
          <w:sz w:val="24"/>
        </w:rPr>
        <w:t xml:space="preserve"> </w:t>
      </w:r>
      <w:r>
        <w:rPr>
          <w:sz w:val="24"/>
        </w:rPr>
        <w:t>efficient</w:t>
      </w:r>
      <w:r>
        <w:rPr>
          <w:spacing w:val="-4"/>
          <w:sz w:val="24"/>
        </w:rPr>
        <w:t xml:space="preserve"> </w:t>
      </w:r>
      <w:r>
        <w:rPr>
          <w:sz w:val="24"/>
        </w:rPr>
        <w:t>and</w:t>
      </w:r>
      <w:r>
        <w:rPr>
          <w:spacing w:val="-3"/>
          <w:sz w:val="24"/>
        </w:rPr>
        <w:t xml:space="preserve"> </w:t>
      </w:r>
      <w:r>
        <w:rPr>
          <w:sz w:val="24"/>
        </w:rPr>
        <w:t>timely</w:t>
      </w:r>
      <w:r>
        <w:rPr>
          <w:spacing w:val="-3"/>
          <w:sz w:val="24"/>
        </w:rPr>
        <w:t xml:space="preserve"> </w:t>
      </w:r>
      <w:r>
        <w:rPr>
          <w:sz w:val="24"/>
        </w:rPr>
        <w:t>performance</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scope</w:t>
      </w:r>
      <w:r>
        <w:rPr>
          <w:spacing w:val="-4"/>
          <w:sz w:val="24"/>
        </w:rPr>
        <w:t xml:space="preserve"> </w:t>
      </w:r>
      <w:r>
        <w:rPr>
          <w:sz w:val="24"/>
        </w:rPr>
        <w:t xml:space="preserve">of </w:t>
      </w:r>
      <w:r>
        <w:rPr>
          <w:spacing w:val="-2"/>
          <w:sz w:val="24"/>
        </w:rPr>
        <w:t>work;</w:t>
      </w:r>
    </w:p>
    <w:p w14:paraId="7CD77485" w14:textId="77777777" w:rsidR="006521F2" w:rsidRDefault="00ED56DA">
      <w:pPr>
        <w:pStyle w:val="ListParagraph"/>
        <w:numPr>
          <w:ilvl w:val="0"/>
          <w:numId w:val="1"/>
        </w:numPr>
        <w:tabs>
          <w:tab w:val="left" w:pos="2063"/>
        </w:tabs>
        <w:spacing w:line="292" w:lineRule="exact"/>
        <w:ind w:left="2063" w:hanging="359"/>
        <w:rPr>
          <w:sz w:val="24"/>
        </w:rPr>
      </w:pPr>
      <w:r>
        <w:rPr>
          <w:sz w:val="24"/>
        </w:rPr>
        <w:t>The</w:t>
      </w:r>
      <w:r>
        <w:rPr>
          <w:spacing w:val="-2"/>
          <w:sz w:val="24"/>
        </w:rPr>
        <w:t xml:space="preserve"> </w:t>
      </w:r>
      <w:r>
        <w:rPr>
          <w:sz w:val="24"/>
        </w:rPr>
        <w:t>costs</w:t>
      </w:r>
      <w:r>
        <w:rPr>
          <w:spacing w:val="-1"/>
          <w:sz w:val="24"/>
        </w:rPr>
        <w:t xml:space="preserve"> </w:t>
      </w:r>
      <w:r>
        <w:rPr>
          <w:sz w:val="24"/>
        </w:rPr>
        <w:t>would</w:t>
      </w:r>
      <w:r>
        <w:rPr>
          <w:spacing w:val="-1"/>
          <w:sz w:val="24"/>
        </w:rPr>
        <w:t xml:space="preserve"> </w:t>
      </w:r>
      <w:r>
        <w:rPr>
          <w:sz w:val="24"/>
        </w:rPr>
        <w:t>have</w:t>
      </w:r>
      <w:r>
        <w:rPr>
          <w:spacing w:val="-2"/>
          <w:sz w:val="24"/>
        </w:rPr>
        <w:t xml:space="preserve"> </w:t>
      </w:r>
      <w:r>
        <w:rPr>
          <w:sz w:val="24"/>
        </w:rPr>
        <w:t>been</w:t>
      </w:r>
      <w:r>
        <w:rPr>
          <w:spacing w:val="-1"/>
          <w:sz w:val="24"/>
        </w:rPr>
        <w:t xml:space="preserve"> </w:t>
      </w:r>
      <w:r>
        <w:rPr>
          <w:sz w:val="24"/>
        </w:rPr>
        <w:t>allowable</w:t>
      </w:r>
      <w:r>
        <w:rPr>
          <w:spacing w:val="-2"/>
          <w:sz w:val="24"/>
        </w:rPr>
        <w:t xml:space="preserve"> </w:t>
      </w:r>
      <w:r>
        <w:rPr>
          <w:sz w:val="24"/>
        </w:rPr>
        <w:t>if</w:t>
      </w:r>
      <w:r>
        <w:rPr>
          <w:spacing w:val="-2"/>
          <w:sz w:val="24"/>
        </w:rPr>
        <w:t xml:space="preserve"> </w:t>
      </w:r>
      <w:r>
        <w:rPr>
          <w:sz w:val="24"/>
        </w:rPr>
        <w:t>incurred</w:t>
      </w:r>
      <w:r>
        <w:rPr>
          <w:spacing w:val="-3"/>
          <w:sz w:val="24"/>
        </w:rPr>
        <w:t xml:space="preserve"> </w:t>
      </w:r>
      <w:r>
        <w:rPr>
          <w:sz w:val="24"/>
        </w:rPr>
        <w:t>after</w:t>
      </w:r>
      <w:r>
        <w:rPr>
          <w:spacing w:val="-1"/>
          <w:sz w:val="24"/>
        </w:rPr>
        <w:t xml:space="preserve"> </w:t>
      </w:r>
      <w:r>
        <w:rPr>
          <w:sz w:val="24"/>
        </w:rPr>
        <w:t>the</w:t>
      </w:r>
      <w:r>
        <w:rPr>
          <w:spacing w:val="-2"/>
          <w:sz w:val="24"/>
        </w:rPr>
        <w:t xml:space="preserve"> </w:t>
      </w:r>
      <w:r>
        <w:rPr>
          <w:sz w:val="24"/>
        </w:rPr>
        <w:t>date</w:t>
      </w:r>
      <w:r>
        <w:rPr>
          <w:spacing w:val="-1"/>
          <w:sz w:val="24"/>
        </w:rPr>
        <w:t xml:space="preserve"> </w:t>
      </w:r>
      <w:r>
        <w:rPr>
          <w:sz w:val="24"/>
        </w:rPr>
        <w:t>of</w:t>
      </w:r>
      <w:r>
        <w:rPr>
          <w:spacing w:val="-1"/>
          <w:sz w:val="24"/>
        </w:rPr>
        <w:t xml:space="preserve"> </w:t>
      </w:r>
      <w:r>
        <w:rPr>
          <w:sz w:val="24"/>
        </w:rPr>
        <w:t>award;</w:t>
      </w:r>
      <w:r>
        <w:rPr>
          <w:spacing w:val="-2"/>
          <w:sz w:val="24"/>
        </w:rPr>
        <w:t xml:space="preserve"> </w:t>
      </w:r>
      <w:r>
        <w:rPr>
          <w:spacing w:val="-5"/>
          <w:sz w:val="24"/>
        </w:rPr>
        <w:t>and</w:t>
      </w:r>
    </w:p>
    <w:p w14:paraId="709E0CE5" w14:textId="77777777" w:rsidR="006521F2" w:rsidRDefault="00ED56DA">
      <w:pPr>
        <w:pStyle w:val="ListParagraph"/>
        <w:numPr>
          <w:ilvl w:val="0"/>
          <w:numId w:val="1"/>
        </w:numPr>
        <w:tabs>
          <w:tab w:val="left" w:pos="2063"/>
        </w:tabs>
        <w:spacing w:line="293" w:lineRule="exact"/>
        <w:ind w:left="2063" w:hanging="359"/>
        <w:rPr>
          <w:sz w:val="24"/>
        </w:rPr>
      </w:pPr>
      <w:r>
        <w:rPr>
          <w:sz w:val="24"/>
        </w:rPr>
        <w:t>FHWA</w:t>
      </w:r>
      <w:r>
        <w:rPr>
          <w:spacing w:val="-3"/>
          <w:sz w:val="24"/>
        </w:rPr>
        <w:t xml:space="preserve"> </w:t>
      </w:r>
      <w:r>
        <w:rPr>
          <w:sz w:val="24"/>
        </w:rPr>
        <w:t>provides</w:t>
      </w:r>
      <w:r>
        <w:rPr>
          <w:spacing w:val="-1"/>
          <w:sz w:val="24"/>
        </w:rPr>
        <w:t xml:space="preserve"> </w:t>
      </w:r>
      <w:r>
        <w:rPr>
          <w:sz w:val="24"/>
        </w:rPr>
        <w:t>written</w:t>
      </w:r>
      <w:r>
        <w:rPr>
          <w:spacing w:val="-3"/>
          <w:sz w:val="24"/>
        </w:rPr>
        <w:t xml:space="preserve"> </w:t>
      </w:r>
      <w:r>
        <w:rPr>
          <w:spacing w:val="-2"/>
          <w:sz w:val="24"/>
        </w:rPr>
        <w:t>approval.</w:t>
      </w:r>
    </w:p>
    <w:p w14:paraId="7A61B3AF" w14:textId="77777777" w:rsidR="006521F2" w:rsidRDefault="00ED56DA">
      <w:pPr>
        <w:pStyle w:val="BodyText"/>
        <w:spacing w:before="276"/>
        <w:ind w:left="1344"/>
      </w:pPr>
      <w:r>
        <w:t>Other costs incurred before the effective date of the grant award may not be considered</w:t>
      </w:r>
      <w:r>
        <w:rPr>
          <w:spacing w:val="-4"/>
        </w:rPr>
        <w:t xml:space="preserve"> </w:t>
      </w:r>
      <w:r>
        <w:t>for</w:t>
      </w:r>
      <w:r>
        <w:rPr>
          <w:spacing w:val="-4"/>
        </w:rPr>
        <w:t xml:space="preserve"> </w:t>
      </w:r>
      <w:r>
        <w:t>the</w:t>
      </w:r>
      <w:r>
        <w:rPr>
          <w:spacing w:val="-4"/>
        </w:rPr>
        <w:t xml:space="preserve"> </w:t>
      </w:r>
      <w:r>
        <w:t>non-Federal</w:t>
      </w:r>
      <w:r>
        <w:rPr>
          <w:spacing w:val="-4"/>
        </w:rPr>
        <w:t xml:space="preserve"> </w:t>
      </w:r>
      <w:r>
        <w:t>share</w:t>
      </w:r>
      <w:r>
        <w:rPr>
          <w:spacing w:val="-4"/>
        </w:rPr>
        <w:t xml:space="preserve"> </w:t>
      </w:r>
      <w:r>
        <w:t>or</w:t>
      </w:r>
      <w:r>
        <w:rPr>
          <w:spacing w:val="-4"/>
        </w:rPr>
        <w:t xml:space="preserve"> </w:t>
      </w:r>
      <w:r>
        <w:t>reimbursement.</w:t>
      </w:r>
      <w:r>
        <w:rPr>
          <w:spacing w:val="40"/>
        </w:rPr>
        <w:t xml:space="preserve"> </w:t>
      </w:r>
      <w:r>
        <w:t>For</w:t>
      </w:r>
      <w:r>
        <w:rPr>
          <w:spacing w:val="-4"/>
        </w:rPr>
        <w:t xml:space="preserve"> </w:t>
      </w:r>
      <w:r>
        <w:t>example,</w:t>
      </w:r>
      <w:r>
        <w:rPr>
          <w:spacing w:val="-5"/>
        </w:rPr>
        <w:t xml:space="preserve"> </w:t>
      </w:r>
      <w:r>
        <w:t>costs</w:t>
      </w:r>
      <w:r>
        <w:rPr>
          <w:spacing w:val="-4"/>
        </w:rPr>
        <w:t xml:space="preserve"> </w:t>
      </w:r>
      <w:r>
        <w:t xml:space="preserve">incurred for construction activities before notice of selection and negotiation of the project agreement are not eligible for consideration as the non-Federal share or </w:t>
      </w:r>
      <w:r>
        <w:rPr>
          <w:spacing w:val="-2"/>
        </w:rPr>
        <w:t>reimbursement.</w:t>
      </w:r>
    </w:p>
    <w:p w14:paraId="11374294" w14:textId="77777777" w:rsidR="006521F2" w:rsidRDefault="006521F2">
      <w:pPr>
        <w:sectPr w:rsidR="006521F2">
          <w:pgSz w:w="12240" w:h="15840"/>
          <w:pgMar w:top="1380" w:right="1340" w:bottom="1260" w:left="1320" w:header="0" w:footer="1061" w:gutter="0"/>
          <w:cols w:space="720"/>
        </w:sectPr>
      </w:pPr>
    </w:p>
    <w:p w14:paraId="1001E0F0" w14:textId="77777777" w:rsidR="006521F2" w:rsidRDefault="00ED56DA">
      <w:pPr>
        <w:pStyle w:val="BodyText"/>
        <w:tabs>
          <w:tab w:val="left" w:pos="1343"/>
        </w:tabs>
        <w:spacing w:before="60"/>
        <w:ind w:left="1343" w:right="810" w:hanging="720"/>
      </w:pPr>
      <w:bookmarkStart w:id="46" w:name="Q6.5_Is_the_minimum_of_$12.5_million_for"/>
      <w:bookmarkEnd w:id="46"/>
      <w:r>
        <w:rPr>
          <w:b/>
          <w:spacing w:val="-4"/>
        </w:rPr>
        <w:lastRenderedPageBreak/>
        <w:t>Q6.5</w:t>
      </w:r>
      <w:r>
        <w:rPr>
          <w:b/>
        </w:rPr>
        <w:tab/>
      </w:r>
      <w:r>
        <w:t>Is</w:t>
      </w:r>
      <w:r>
        <w:rPr>
          <w:spacing w:val="-3"/>
        </w:rPr>
        <w:t xml:space="preserve"> </w:t>
      </w:r>
      <w:r>
        <w:t>the</w:t>
      </w:r>
      <w:r>
        <w:rPr>
          <w:spacing w:val="-4"/>
        </w:rPr>
        <w:t xml:space="preserve"> </w:t>
      </w:r>
      <w:r>
        <w:t>minimum</w:t>
      </w:r>
      <w:r>
        <w:rPr>
          <w:spacing w:val="-3"/>
        </w:rPr>
        <w:t xml:space="preserve"> </w:t>
      </w:r>
      <w:r>
        <w:t>of</w:t>
      </w:r>
      <w:r>
        <w:rPr>
          <w:spacing w:val="-3"/>
        </w:rPr>
        <w:t xml:space="preserve"> </w:t>
      </w:r>
      <w:r>
        <w:t>$12.5</w:t>
      </w:r>
      <w:r>
        <w:rPr>
          <w:spacing w:val="-5"/>
        </w:rPr>
        <w:t xml:space="preserve"> </w:t>
      </w:r>
      <w:r>
        <w:t>million</w:t>
      </w:r>
      <w:r>
        <w:rPr>
          <w:spacing w:val="-5"/>
        </w:rPr>
        <w:t xml:space="preserve"> </w:t>
      </w:r>
      <w:r>
        <w:t>for</w:t>
      </w:r>
      <w:r>
        <w:rPr>
          <w:spacing w:val="-3"/>
        </w:rPr>
        <w:t xml:space="preserve"> </w:t>
      </w:r>
      <w:r>
        <w:t>estimated</w:t>
      </w:r>
      <w:r>
        <w:rPr>
          <w:spacing w:val="-5"/>
        </w:rPr>
        <w:t xml:space="preserve"> </w:t>
      </w:r>
      <w:r>
        <w:t>construction</w:t>
      </w:r>
      <w:r>
        <w:rPr>
          <w:spacing w:val="-3"/>
        </w:rPr>
        <w:t xml:space="preserve"> </w:t>
      </w:r>
      <w:r>
        <w:t>costs</w:t>
      </w:r>
      <w:r>
        <w:rPr>
          <w:spacing w:val="-3"/>
        </w:rPr>
        <w:t xml:space="preserve"> </w:t>
      </w:r>
      <w:r>
        <w:t>inclusive</w:t>
      </w:r>
      <w:r>
        <w:rPr>
          <w:spacing w:val="-4"/>
        </w:rPr>
        <w:t xml:space="preserve"> </w:t>
      </w:r>
      <w:r>
        <w:t xml:space="preserve">of </w:t>
      </w:r>
      <w:r>
        <w:rPr>
          <w:spacing w:val="-2"/>
        </w:rPr>
        <w:t>match?</w:t>
      </w:r>
    </w:p>
    <w:p w14:paraId="331F215E" w14:textId="77777777" w:rsidR="006521F2" w:rsidRDefault="006521F2">
      <w:pPr>
        <w:pStyle w:val="BodyText"/>
      </w:pPr>
    </w:p>
    <w:p w14:paraId="4C4FE63E" w14:textId="77777777" w:rsidR="006521F2" w:rsidRDefault="00ED56DA">
      <w:pPr>
        <w:pStyle w:val="BodyText"/>
        <w:ind w:left="1343"/>
      </w:pPr>
      <w:r>
        <w:rPr>
          <w:spacing w:val="-4"/>
        </w:rPr>
        <w:t>Yes.</w:t>
      </w:r>
    </w:p>
    <w:p w14:paraId="3040C339" w14:textId="77777777" w:rsidR="006521F2" w:rsidRDefault="006521F2">
      <w:pPr>
        <w:pStyle w:val="BodyText"/>
      </w:pPr>
    </w:p>
    <w:p w14:paraId="3F8E2E5C" w14:textId="77777777" w:rsidR="006521F2" w:rsidRDefault="00ED56DA">
      <w:pPr>
        <w:pStyle w:val="BodyText"/>
        <w:ind w:left="1344" w:right="655" w:hanging="720"/>
        <w:jc w:val="both"/>
      </w:pPr>
      <w:bookmarkStart w:id="47" w:name="Q6.6_If_a_Tribal_government_submits_an_a"/>
      <w:bookmarkEnd w:id="47"/>
      <w:r>
        <w:rPr>
          <w:b/>
        </w:rPr>
        <w:t>Q6.6</w:t>
      </w:r>
      <w:r>
        <w:rPr>
          <w:b/>
          <w:spacing w:val="80"/>
          <w:w w:val="150"/>
        </w:rPr>
        <w:t xml:space="preserve"> </w:t>
      </w:r>
      <w:r>
        <w:t xml:space="preserve">If a Tribal government </w:t>
      </w:r>
      <w:proofErr w:type="gramStart"/>
      <w:r>
        <w:t>submits an application</w:t>
      </w:r>
      <w:proofErr w:type="gramEnd"/>
      <w:r>
        <w:t xml:space="preserve"> for a project on</w:t>
      </w:r>
      <w:r>
        <w:rPr>
          <w:spacing w:val="-1"/>
        </w:rPr>
        <w:t xml:space="preserve"> </w:t>
      </w:r>
      <w:r>
        <w:t>a Federal Lands transportation</w:t>
      </w:r>
      <w:r>
        <w:rPr>
          <w:spacing w:val="-4"/>
        </w:rPr>
        <w:t xml:space="preserve"> </w:t>
      </w:r>
      <w:r>
        <w:t>facility</w:t>
      </w:r>
      <w:r>
        <w:rPr>
          <w:spacing w:val="-4"/>
        </w:rPr>
        <w:t xml:space="preserve"> </w:t>
      </w:r>
      <w:r>
        <w:t>or</w:t>
      </w:r>
      <w:r>
        <w:rPr>
          <w:spacing w:val="-5"/>
        </w:rPr>
        <w:t xml:space="preserve"> </w:t>
      </w:r>
      <w:r>
        <w:t>a</w:t>
      </w:r>
      <w:r>
        <w:rPr>
          <w:spacing w:val="-4"/>
        </w:rPr>
        <w:t xml:space="preserve"> </w:t>
      </w:r>
      <w:r>
        <w:t>Federal</w:t>
      </w:r>
      <w:r>
        <w:rPr>
          <w:spacing w:val="-4"/>
        </w:rPr>
        <w:t xml:space="preserve"> </w:t>
      </w:r>
      <w:r>
        <w:t>Lands</w:t>
      </w:r>
      <w:r>
        <w:rPr>
          <w:spacing w:val="-4"/>
        </w:rPr>
        <w:t xml:space="preserve"> </w:t>
      </w:r>
      <w:r>
        <w:t>access</w:t>
      </w:r>
      <w:r>
        <w:rPr>
          <w:spacing w:val="-5"/>
        </w:rPr>
        <w:t xml:space="preserve"> </w:t>
      </w:r>
      <w:r>
        <w:t>transportation</w:t>
      </w:r>
      <w:r>
        <w:rPr>
          <w:spacing w:val="-6"/>
        </w:rPr>
        <w:t xml:space="preserve"> </w:t>
      </w:r>
      <w:r>
        <w:t>facility,</w:t>
      </w:r>
      <w:r>
        <w:rPr>
          <w:spacing w:val="-4"/>
        </w:rPr>
        <w:t xml:space="preserve"> </w:t>
      </w:r>
      <w:r>
        <w:t>will</w:t>
      </w:r>
      <w:r>
        <w:rPr>
          <w:spacing w:val="-4"/>
        </w:rPr>
        <w:t xml:space="preserve"> </w:t>
      </w:r>
      <w:r>
        <w:t>the program fund that project at 100 percent?</w:t>
      </w:r>
    </w:p>
    <w:p w14:paraId="4C95524B" w14:textId="77777777" w:rsidR="006521F2" w:rsidRDefault="006521F2">
      <w:pPr>
        <w:pStyle w:val="BodyText"/>
      </w:pPr>
    </w:p>
    <w:p w14:paraId="1782DD0B" w14:textId="77777777" w:rsidR="006521F2" w:rsidRDefault="00ED56DA">
      <w:pPr>
        <w:pStyle w:val="BodyText"/>
        <w:ind w:left="1343" w:right="45"/>
      </w:pPr>
      <w:r>
        <w:t>No.</w:t>
      </w:r>
      <w:r>
        <w:rPr>
          <w:spacing w:val="40"/>
        </w:rPr>
        <w:t xml:space="preserve"> </w:t>
      </w:r>
      <w:r>
        <w:t>The Federal share provisions for the NSFLTP Program are based on what kind of</w:t>
      </w:r>
      <w:r>
        <w:rPr>
          <w:spacing w:val="-3"/>
        </w:rPr>
        <w:t xml:space="preserve"> </w:t>
      </w:r>
      <w:r>
        <w:t>facility</w:t>
      </w:r>
      <w:r>
        <w:rPr>
          <w:spacing w:val="-3"/>
        </w:rPr>
        <w:t xml:space="preserve"> </w:t>
      </w:r>
      <w:r>
        <w:t>the</w:t>
      </w:r>
      <w:r>
        <w:rPr>
          <w:spacing w:val="-3"/>
        </w:rPr>
        <w:t xml:space="preserve"> </w:t>
      </w:r>
      <w:r>
        <w:t>project</w:t>
      </w:r>
      <w:r>
        <w:rPr>
          <w:spacing w:val="-3"/>
        </w:rPr>
        <w:t xml:space="preserve"> </w:t>
      </w:r>
      <w:r>
        <w:t>is</w:t>
      </w:r>
      <w:r>
        <w:rPr>
          <w:spacing w:val="-4"/>
        </w:rPr>
        <w:t xml:space="preserve"> </w:t>
      </w:r>
      <w:r>
        <w:t>on,</w:t>
      </w:r>
      <w:r>
        <w:rPr>
          <w:spacing w:val="-3"/>
        </w:rPr>
        <w:t xml:space="preserve"> </w:t>
      </w:r>
      <w:r>
        <w:t>not</w:t>
      </w:r>
      <w:r>
        <w:rPr>
          <w:spacing w:val="-3"/>
        </w:rPr>
        <w:t xml:space="preserve"> </w:t>
      </w:r>
      <w:r>
        <w:t>the</w:t>
      </w:r>
      <w:r>
        <w:rPr>
          <w:spacing w:val="-4"/>
        </w:rPr>
        <w:t xml:space="preserve"> </w:t>
      </w:r>
      <w:r>
        <w:t>type</w:t>
      </w:r>
      <w:r>
        <w:rPr>
          <w:spacing w:val="-3"/>
        </w:rPr>
        <w:t xml:space="preserve"> </w:t>
      </w:r>
      <w:r>
        <w:t>of</w:t>
      </w:r>
      <w:r>
        <w:rPr>
          <w:spacing w:val="-3"/>
        </w:rPr>
        <w:t xml:space="preserve"> </w:t>
      </w:r>
      <w:r>
        <w:t>applicant.</w:t>
      </w:r>
      <w:r>
        <w:rPr>
          <w:spacing w:val="40"/>
        </w:rPr>
        <w:t xml:space="preserve"> </w:t>
      </w:r>
      <w:r>
        <w:t>The</w:t>
      </w:r>
      <w:r>
        <w:rPr>
          <w:spacing w:val="-3"/>
        </w:rPr>
        <w:t xml:space="preserve"> </w:t>
      </w:r>
      <w:r>
        <w:t>100-percent</w:t>
      </w:r>
      <w:r>
        <w:rPr>
          <w:spacing w:val="-3"/>
        </w:rPr>
        <w:t xml:space="preserve"> </w:t>
      </w:r>
      <w:r>
        <w:t>Federal</w:t>
      </w:r>
      <w:r>
        <w:rPr>
          <w:spacing w:val="-3"/>
        </w:rPr>
        <w:t xml:space="preserve"> </w:t>
      </w:r>
      <w:r>
        <w:t>share provision only applies to projects on a Tribal transportation facility (FAST Act, Section 1123(g)(1)(B)).</w:t>
      </w:r>
      <w:r>
        <w:rPr>
          <w:spacing w:val="40"/>
        </w:rPr>
        <w:t xml:space="preserve"> </w:t>
      </w:r>
      <w:r>
        <w:t>The Federal share for all other projects under the NSFLTP Program, those on a Federal Lands transportation facility or Federal Lands access transportation facility, is 90 percent (FAST Act, Section 1123(g)(1)(A)).</w:t>
      </w:r>
    </w:p>
    <w:sectPr w:rsidR="006521F2">
      <w:pgSz w:w="12240" w:h="15840"/>
      <w:pgMar w:top="1380" w:right="1340" w:bottom="1260" w:left="132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A19F2" w14:textId="77777777" w:rsidR="00DB74C2" w:rsidRDefault="00DB74C2">
      <w:r>
        <w:separator/>
      </w:r>
    </w:p>
  </w:endnote>
  <w:endnote w:type="continuationSeparator" w:id="0">
    <w:p w14:paraId="1A1C3273" w14:textId="77777777" w:rsidR="00DB74C2" w:rsidRDefault="00DB7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B887" w14:textId="77777777" w:rsidR="006521F2" w:rsidRDefault="00ED56DA">
    <w:pPr>
      <w:pStyle w:val="BodyText"/>
      <w:spacing w:line="14" w:lineRule="auto"/>
      <w:rPr>
        <w:sz w:val="20"/>
      </w:rPr>
    </w:pPr>
    <w:r>
      <w:rPr>
        <w:noProof/>
      </w:rPr>
      <mc:AlternateContent>
        <mc:Choice Requires="wps">
          <w:drawing>
            <wp:anchor distT="0" distB="0" distL="0" distR="0" simplePos="0" relativeHeight="487450624" behindDoc="1" locked="0" layoutInCell="1" allowOverlap="1" wp14:anchorId="4E8CEC6F" wp14:editId="0F5735C5">
              <wp:simplePos x="0" y="0"/>
              <wp:positionH relativeFrom="page">
                <wp:posOffset>3810000</wp:posOffset>
              </wp:positionH>
              <wp:positionV relativeFrom="page">
                <wp:posOffset>9244668</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FB67912" w14:textId="77777777" w:rsidR="006521F2" w:rsidRDefault="00ED56DA">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4E8CEC6F" id="_x0000_t202" coordsize="21600,21600" o:spt="202" path="m,l,21600r21600,l21600,xe">
              <v:stroke joinstyle="miter"/>
              <v:path gradientshapeok="t" o:connecttype="rect"/>
            </v:shapetype>
            <v:shape id="Textbox 1" o:spid="_x0000_s1026" type="#_x0000_t202" style="position:absolute;margin-left:300pt;margin-top:727.95pt;width:13pt;height:15.3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" filled="f" stroked="f">
              <v:textbox inset="0,0,0,0">
                <w:txbxContent>
                  <w:p w14:paraId="1FB67912" w14:textId="77777777" w:rsidR="006521F2" w:rsidRDefault="00ED56DA">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AF9AE" w14:textId="77777777" w:rsidR="00DB74C2" w:rsidRDefault="00DB74C2">
      <w:r>
        <w:separator/>
      </w:r>
    </w:p>
  </w:footnote>
  <w:footnote w:type="continuationSeparator" w:id="0">
    <w:p w14:paraId="7607285E" w14:textId="77777777" w:rsidR="00DB74C2" w:rsidRDefault="00DB74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5329"/>
    <w:multiLevelType w:val="hybridMultilevel"/>
    <w:tmpl w:val="3730732E"/>
    <w:lvl w:ilvl="0" w:tplc="10E0CBF4">
      <w:start w:val="1"/>
      <w:numFmt w:val="decimal"/>
      <w:lvlText w:val="%1."/>
      <w:lvlJc w:val="left"/>
      <w:pPr>
        <w:ind w:left="480"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1" w:tplc="DED8A1F8">
      <w:numFmt w:val="bullet"/>
      <w:lvlText w:val="•"/>
      <w:lvlJc w:val="left"/>
      <w:pPr>
        <w:ind w:left="1848" w:hanging="86"/>
      </w:pPr>
      <w:rPr>
        <w:rFonts w:ascii="Times New Roman" w:eastAsia="Times New Roman" w:hAnsi="Times New Roman" w:cs="Times New Roman" w:hint="default"/>
        <w:b w:val="0"/>
        <w:bCs w:val="0"/>
        <w:i w:val="0"/>
        <w:iCs w:val="0"/>
        <w:spacing w:val="-1"/>
        <w:w w:val="83"/>
        <w:sz w:val="22"/>
        <w:szCs w:val="22"/>
        <w:lang w:val="en-US" w:eastAsia="en-US" w:bidi="ar-SA"/>
      </w:rPr>
    </w:lvl>
    <w:lvl w:ilvl="2" w:tplc="381E5B3A">
      <w:numFmt w:val="bullet"/>
      <w:lvlText w:val="•"/>
      <w:lvlJc w:val="left"/>
      <w:pPr>
        <w:ind w:left="2700" w:hanging="86"/>
      </w:pPr>
      <w:rPr>
        <w:rFonts w:hint="default"/>
        <w:lang w:val="en-US" w:eastAsia="en-US" w:bidi="ar-SA"/>
      </w:rPr>
    </w:lvl>
    <w:lvl w:ilvl="3" w:tplc="53BA9BF6">
      <w:numFmt w:val="bullet"/>
      <w:lvlText w:val="•"/>
      <w:lvlJc w:val="left"/>
      <w:pPr>
        <w:ind w:left="3560" w:hanging="86"/>
      </w:pPr>
      <w:rPr>
        <w:rFonts w:hint="default"/>
        <w:lang w:val="en-US" w:eastAsia="en-US" w:bidi="ar-SA"/>
      </w:rPr>
    </w:lvl>
    <w:lvl w:ilvl="4" w:tplc="A974444A">
      <w:numFmt w:val="bullet"/>
      <w:lvlText w:val="•"/>
      <w:lvlJc w:val="left"/>
      <w:pPr>
        <w:ind w:left="4420" w:hanging="86"/>
      </w:pPr>
      <w:rPr>
        <w:rFonts w:hint="default"/>
        <w:lang w:val="en-US" w:eastAsia="en-US" w:bidi="ar-SA"/>
      </w:rPr>
    </w:lvl>
    <w:lvl w:ilvl="5" w:tplc="30A236F2">
      <w:numFmt w:val="bullet"/>
      <w:lvlText w:val="•"/>
      <w:lvlJc w:val="left"/>
      <w:pPr>
        <w:ind w:left="5280" w:hanging="86"/>
      </w:pPr>
      <w:rPr>
        <w:rFonts w:hint="default"/>
        <w:lang w:val="en-US" w:eastAsia="en-US" w:bidi="ar-SA"/>
      </w:rPr>
    </w:lvl>
    <w:lvl w:ilvl="6" w:tplc="5972CFA4">
      <w:numFmt w:val="bullet"/>
      <w:lvlText w:val="•"/>
      <w:lvlJc w:val="left"/>
      <w:pPr>
        <w:ind w:left="6140" w:hanging="86"/>
      </w:pPr>
      <w:rPr>
        <w:rFonts w:hint="default"/>
        <w:lang w:val="en-US" w:eastAsia="en-US" w:bidi="ar-SA"/>
      </w:rPr>
    </w:lvl>
    <w:lvl w:ilvl="7" w:tplc="3D44E2BE">
      <w:numFmt w:val="bullet"/>
      <w:lvlText w:val="•"/>
      <w:lvlJc w:val="left"/>
      <w:pPr>
        <w:ind w:left="7000" w:hanging="86"/>
      </w:pPr>
      <w:rPr>
        <w:rFonts w:hint="default"/>
        <w:lang w:val="en-US" w:eastAsia="en-US" w:bidi="ar-SA"/>
      </w:rPr>
    </w:lvl>
    <w:lvl w:ilvl="8" w:tplc="24B6A442">
      <w:numFmt w:val="bullet"/>
      <w:lvlText w:val="•"/>
      <w:lvlJc w:val="left"/>
      <w:pPr>
        <w:ind w:left="7860" w:hanging="86"/>
      </w:pPr>
      <w:rPr>
        <w:rFonts w:hint="default"/>
        <w:lang w:val="en-US" w:eastAsia="en-US" w:bidi="ar-SA"/>
      </w:rPr>
    </w:lvl>
  </w:abstractNum>
  <w:abstractNum w:abstractNumId="1" w15:restartNumberingAfterBreak="0">
    <w:nsid w:val="675F67BB"/>
    <w:multiLevelType w:val="hybridMultilevel"/>
    <w:tmpl w:val="80A4994A"/>
    <w:lvl w:ilvl="0" w:tplc="16AAF3B4">
      <w:numFmt w:val="bullet"/>
      <w:lvlText w:val=""/>
      <w:lvlJc w:val="left"/>
      <w:pPr>
        <w:ind w:left="2064" w:hanging="360"/>
      </w:pPr>
      <w:rPr>
        <w:rFonts w:ascii="Symbol" w:eastAsia="Symbol" w:hAnsi="Symbol" w:cs="Symbol" w:hint="default"/>
        <w:b w:val="0"/>
        <w:bCs w:val="0"/>
        <w:i w:val="0"/>
        <w:iCs w:val="0"/>
        <w:spacing w:val="0"/>
        <w:w w:val="100"/>
        <w:sz w:val="24"/>
        <w:szCs w:val="24"/>
        <w:lang w:val="en-US" w:eastAsia="en-US" w:bidi="ar-SA"/>
      </w:rPr>
    </w:lvl>
    <w:lvl w:ilvl="1" w:tplc="CF1C028C">
      <w:numFmt w:val="bullet"/>
      <w:lvlText w:val="•"/>
      <w:lvlJc w:val="left"/>
      <w:pPr>
        <w:ind w:left="2812" w:hanging="360"/>
      </w:pPr>
      <w:rPr>
        <w:rFonts w:hint="default"/>
        <w:lang w:val="en-US" w:eastAsia="en-US" w:bidi="ar-SA"/>
      </w:rPr>
    </w:lvl>
    <w:lvl w:ilvl="2" w:tplc="1714B1FC">
      <w:numFmt w:val="bullet"/>
      <w:lvlText w:val="•"/>
      <w:lvlJc w:val="left"/>
      <w:pPr>
        <w:ind w:left="3564" w:hanging="360"/>
      </w:pPr>
      <w:rPr>
        <w:rFonts w:hint="default"/>
        <w:lang w:val="en-US" w:eastAsia="en-US" w:bidi="ar-SA"/>
      </w:rPr>
    </w:lvl>
    <w:lvl w:ilvl="3" w:tplc="BC7A4146">
      <w:numFmt w:val="bullet"/>
      <w:lvlText w:val="•"/>
      <w:lvlJc w:val="left"/>
      <w:pPr>
        <w:ind w:left="4316" w:hanging="360"/>
      </w:pPr>
      <w:rPr>
        <w:rFonts w:hint="default"/>
        <w:lang w:val="en-US" w:eastAsia="en-US" w:bidi="ar-SA"/>
      </w:rPr>
    </w:lvl>
    <w:lvl w:ilvl="4" w:tplc="96BC4756">
      <w:numFmt w:val="bullet"/>
      <w:lvlText w:val="•"/>
      <w:lvlJc w:val="left"/>
      <w:pPr>
        <w:ind w:left="5068" w:hanging="360"/>
      </w:pPr>
      <w:rPr>
        <w:rFonts w:hint="default"/>
        <w:lang w:val="en-US" w:eastAsia="en-US" w:bidi="ar-SA"/>
      </w:rPr>
    </w:lvl>
    <w:lvl w:ilvl="5" w:tplc="0AF49AFC">
      <w:numFmt w:val="bullet"/>
      <w:lvlText w:val="•"/>
      <w:lvlJc w:val="left"/>
      <w:pPr>
        <w:ind w:left="5820" w:hanging="360"/>
      </w:pPr>
      <w:rPr>
        <w:rFonts w:hint="default"/>
        <w:lang w:val="en-US" w:eastAsia="en-US" w:bidi="ar-SA"/>
      </w:rPr>
    </w:lvl>
    <w:lvl w:ilvl="6" w:tplc="544424FE">
      <w:numFmt w:val="bullet"/>
      <w:lvlText w:val="•"/>
      <w:lvlJc w:val="left"/>
      <w:pPr>
        <w:ind w:left="6572" w:hanging="360"/>
      </w:pPr>
      <w:rPr>
        <w:rFonts w:hint="default"/>
        <w:lang w:val="en-US" w:eastAsia="en-US" w:bidi="ar-SA"/>
      </w:rPr>
    </w:lvl>
    <w:lvl w:ilvl="7" w:tplc="A72236AC">
      <w:numFmt w:val="bullet"/>
      <w:lvlText w:val="•"/>
      <w:lvlJc w:val="left"/>
      <w:pPr>
        <w:ind w:left="7324" w:hanging="360"/>
      </w:pPr>
      <w:rPr>
        <w:rFonts w:hint="default"/>
        <w:lang w:val="en-US" w:eastAsia="en-US" w:bidi="ar-SA"/>
      </w:rPr>
    </w:lvl>
    <w:lvl w:ilvl="8" w:tplc="C734C590">
      <w:numFmt w:val="bullet"/>
      <w:lvlText w:val="•"/>
      <w:lvlJc w:val="left"/>
      <w:pPr>
        <w:ind w:left="8076" w:hanging="360"/>
      </w:pPr>
      <w:rPr>
        <w:rFonts w:hint="default"/>
        <w:lang w:val="en-US" w:eastAsia="en-US" w:bidi="ar-SA"/>
      </w:rPr>
    </w:lvl>
  </w:abstractNum>
  <w:num w:numId="1" w16cid:durableId="822623887">
    <w:abstractNumId w:val="1"/>
  </w:num>
  <w:num w:numId="2" w16cid:durableId="749237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1F2"/>
    <w:rsid w:val="000A13E9"/>
    <w:rsid w:val="002539F2"/>
    <w:rsid w:val="00271E62"/>
    <w:rsid w:val="002A1CF7"/>
    <w:rsid w:val="00376FD1"/>
    <w:rsid w:val="003A3704"/>
    <w:rsid w:val="003A5232"/>
    <w:rsid w:val="004126CE"/>
    <w:rsid w:val="00463D76"/>
    <w:rsid w:val="00474DAC"/>
    <w:rsid w:val="0049140C"/>
    <w:rsid w:val="00495686"/>
    <w:rsid w:val="00523448"/>
    <w:rsid w:val="00534F67"/>
    <w:rsid w:val="005D4F9C"/>
    <w:rsid w:val="006521F2"/>
    <w:rsid w:val="00654018"/>
    <w:rsid w:val="00696694"/>
    <w:rsid w:val="006A61A4"/>
    <w:rsid w:val="007668BB"/>
    <w:rsid w:val="007A3A68"/>
    <w:rsid w:val="007B7BAA"/>
    <w:rsid w:val="00892BE3"/>
    <w:rsid w:val="00895EDE"/>
    <w:rsid w:val="008A136A"/>
    <w:rsid w:val="008F1FE4"/>
    <w:rsid w:val="00966B7B"/>
    <w:rsid w:val="009B6D39"/>
    <w:rsid w:val="009E3731"/>
    <w:rsid w:val="00A32EA2"/>
    <w:rsid w:val="00A91F03"/>
    <w:rsid w:val="00AA00AA"/>
    <w:rsid w:val="00AD02BD"/>
    <w:rsid w:val="00B2218F"/>
    <w:rsid w:val="00B83F19"/>
    <w:rsid w:val="00CB3964"/>
    <w:rsid w:val="00CC64FD"/>
    <w:rsid w:val="00D33884"/>
    <w:rsid w:val="00D51BE6"/>
    <w:rsid w:val="00D85B7F"/>
    <w:rsid w:val="00DB1CEA"/>
    <w:rsid w:val="00DB74C2"/>
    <w:rsid w:val="00DC2C98"/>
    <w:rsid w:val="00DF3E02"/>
    <w:rsid w:val="00E16A51"/>
    <w:rsid w:val="00EA06F8"/>
    <w:rsid w:val="00EA2E0B"/>
    <w:rsid w:val="00ED56DA"/>
    <w:rsid w:val="00F675C3"/>
    <w:rsid w:val="00F91691"/>
    <w:rsid w:val="00FA5A21"/>
    <w:rsid w:val="00FE2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D6EE1"/>
  <w15:docId w15:val="{33CE582E-3DB9-493C-B879-1960FE6A6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79"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79" w:hanging="360"/>
    </w:pPr>
  </w:style>
  <w:style w:type="paragraph" w:customStyle="1" w:styleId="TableParagraph">
    <w:name w:val="Table Paragraph"/>
    <w:basedOn w:val="Normal"/>
    <w:uiPriority w:val="1"/>
    <w:qFormat/>
  </w:style>
  <w:style w:type="paragraph" w:styleId="Revision">
    <w:name w:val="Revision"/>
    <w:hidden/>
    <w:uiPriority w:val="99"/>
    <w:semiHidden/>
    <w:rsid w:val="00654018"/>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23448"/>
    <w:rPr>
      <w:sz w:val="16"/>
      <w:szCs w:val="16"/>
    </w:rPr>
  </w:style>
  <w:style w:type="paragraph" w:styleId="CommentText">
    <w:name w:val="annotation text"/>
    <w:basedOn w:val="Normal"/>
    <w:link w:val="CommentTextChar"/>
    <w:uiPriority w:val="99"/>
    <w:unhideWhenUsed/>
    <w:rsid w:val="00523448"/>
    <w:rPr>
      <w:sz w:val="20"/>
      <w:szCs w:val="20"/>
    </w:rPr>
  </w:style>
  <w:style w:type="character" w:customStyle="1" w:styleId="CommentTextChar">
    <w:name w:val="Comment Text Char"/>
    <w:basedOn w:val="DefaultParagraphFont"/>
    <w:link w:val="CommentText"/>
    <w:uiPriority w:val="99"/>
    <w:rsid w:val="0052344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3448"/>
    <w:rPr>
      <w:b/>
      <w:bCs/>
    </w:rPr>
  </w:style>
  <w:style w:type="character" w:customStyle="1" w:styleId="CommentSubjectChar">
    <w:name w:val="Comment Subject Char"/>
    <w:basedOn w:val="CommentTextChar"/>
    <w:link w:val="CommentSubject"/>
    <w:uiPriority w:val="99"/>
    <w:semiHidden/>
    <w:rsid w:val="00523448"/>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B2218F"/>
    <w:rPr>
      <w:color w:val="0000FF" w:themeColor="hyperlink"/>
      <w:u w:val="single"/>
    </w:rPr>
  </w:style>
  <w:style w:type="character" w:styleId="UnresolvedMention">
    <w:name w:val="Unresolved Mention"/>
    <w:basedOn w:val="DefaultParagraphFont"/>
    <w:uiPriority w:val="99"/>
    <w:semiHidden/>
    <w:unhideWhenUsed/>
    <w:rsid w:val="00B221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7853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highways.dot.gov/federal-lands/programs/significa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3099</Words>
  <Characters>17665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S3 signed</vt:lpstr>
    </vt:vector>
  </TitlesOfParts>
  <Company>FHWA</Company>
  <LinksUpToDate>false</LinksUpToDate>
  <CharactersWithSpaces>20723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 signed</dc:title>
  <dc:creator>Williams, Tammi (FHWA)</dc:creator>
  <dc:description/>
  <cp:lastModifiedBy>Fletcher, Colleen (FHWA)</cp:lastModifiedBy>
  <cp:revision>4</cp:revision>
  <dcterms:created xsi:type="dcterms:W3CDTF">2026-04-07T20:42:00Z</dcterms:created>
  <dcterms:modified xsi:type="dcterms:W3CDTF">2026-04-09T20:37:00Z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0x010100EF57C4EF56DB81449B3F5BDF979B5587</vt:lpwstr>
  </property>
  <property fmtid="{D5CDD505-2E9C-101B-9397-08002B2CF9AE}" pid="3" name="Created">
    <vt:filetime>2024-07-25T00:00:00Z</vt:filetime>
  </property>
  <property fmtid="{D5CDD505-2E9C-101B-9397-08002B2CF9AE}" pid="4" name="Creator">
    <vt:lpwstr>Acrobat PDFMaker 24 for Word</vt:lpwstr>
  </property>
  <property fmtid="{D5CDD505-2E9C-101B-9397-08002B2CF9AE}" pid="5" name="GrammarlyDocumentId">
    <vt:lpwstr>1673a8faabcbbdcf642fffa213c494fca3604c0bfa6a7a7da7ea51b41968a233</vt:lpwstr>
  </property>
  <property fmtid="{D5CDD505-2E9C-101B-9397-08002B2CF9AE}" pid="6" name="LastSaved">
    <vt:filetime>2024-07-25T00:00:00Z</vt:filetime>
  </property>
  <property fmtid="{D5CDD505-2E9C-101B-9397-08002B2CF9AE}" pid="7" name="MediaServiceImageTags">
    <vt:lpwstr/>
  </property>
  <property fmtid="{D5CDD505-2E9C-101B-9397-08002B2CF9AE}" pid="8" name="Producer">
    <vt:lpwstr>Adobe PDF Library 24.2</vt:lpwstr>
  </property>
  <property fmtid="{D5CDD505-2E9C-101B-9397-08002B2CF9AE}" pid="9" name="SourceModified">
    <vt:lpwstr>D:20240724191647</vt:lpwstr>
  </property>
  <property fmtid="{D5CDD505-2E9C-101B-9397-08002B2CF9AE}" pid="10" name="_dlc_DocIdItemGuid">
    <vt:lpwstr>06746b29-cd1e-4851-a43b-74b37bc12972</vt:lpwstr>
  </property>
</Properties>
</file>