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C1F5" w14:textId="77777777" w:rsidR="00D9469D" w:rsidRDefault="00D9469D" w:rsidP="00741FB3">
      <w:pPr>
        <w:pStyle w:val="Heading2"/>
        <w:jc w:val="center"/>
      </w:pPr>
    </w:p>
    <w:p w14:paraId="53318356" w14:textId="687476D0" w:rsidR="00EE4E23" w:rsidRDefault="00EE4E23" w:rsidP="00741FB3">
      <w:pPr>
        <w:pStyle w:val="Heading2"/>
        <w:jc w:val="center"/>
      </w:pPr>
      <w:r>
        <w:t>FOR USE AFTER TARGETS ARE ESTABLISHED</w:t>
      </w:r>
    </w:p>
    <w:p w14:paraId="47A6EE1C" w14:textId="77777777" w:rsidR="00E049F6" w:rsidRPr="00E049F6" w:rsidRDefault="00E049F6" w:rsidP="00741FB3">
      <w:pPr>
        <w:spacing w:before="120"/>
        <w:jc w:val="center"/>
        <w:rPr>
          <w:b/>
        </w:rPr>
      </w:pPr>
      <w:r w:rsidRPr="00E049F6">
        <w:rPr>
          <w:b/>
        </w:rPr>
        <w:t>Moving towards Safer Roadways</w:t>
      </w:r>
    </w:p>
    <w:p w14:paraId="6A097C64" w14:textId="4DF29E02" w:rsidR="00E049F6" w:rsidRDefault="00E049F6" w:rsidP="00E049F6">
      <w:r w:rsidRPr="00E049F6">
        <w:rPr>
          <w:color w:val="FF0000"/>
        </w:rPr>
        <w:t>[STATE</w:t>
      </w:r>
      <w:r w:rsidR="00964E28">
        <w:rPr>
          <w:color w:val="FF0000"/>
        </w:rPr>
        <w:t xml:space="preserve"> DOT</w:t>
      </w:r>
      <w:r w:rsidRPr="00E049F6">
        <w:rPr>
          <w:color w:val="FF0000"/>
        </w:rPr>
        <w:t xml:space="preserve">] </w:t>
      </w:r>
      <w:r w:rsidRPr="00E049F6">
        <w:t xml:space="preserve">has set </w:t>
      </w:r>
      <w:r w:rsidR="00BC4889">
        <w:t>its</w:t>
      </w:r>
      <w:r w:rsidR="00BC4889" w:rsidRPr="00E049F6">
        <w:t xml:space="preserve"> </w:t>
      </w:r>
      <w:r w:rsidRPr="00E049F6">
        <w:t>[</w:t>
      </w:r>
      <w:r w:rsidRPr="00E049F6">
        <w:rPr>
          <w:color w:val="FF0000"/>
        </w:rPr>
        <w:t>YEAR]</w:t>
      </w:r>
      <w:r w:rsidRPr="00E049F6">
        <w:t xml:space="preserve"> annual safety performance targets</w:t>
      </w:r>
      <w:r w:rsidR="003E37EF">
        <w:t xml:space="preserve"> </w:t>
      </w:r>
      <w:r w:rsidR="00CE14F8">
        <w:t xml:space="preserve">as part of </w:t>
      </w:r>
      <w:r w:rsidR="003E37EF">
        <w:t xml:space="preserve">its </w:t>
      </w:r>
      <w:r w:rsidR="00EE4E23">
        <w:t>long-term goal of reducing fatalities and serious injuries</w:t>
      </w:r>
      <w:r w:rsidR="003E37EF">
        <w:t xml:space="preserve"> on our roadways. </w:t>
      </w:r>
      <w:r w:rsidR="00EE4E23">
        <w:t xml:space="preserve">Safety performance targets are focused on making short-term progress toward the ultimate goal of zero roadway deaths, which means families, friends, and co-workers making </w:t>
      </w:r>
      <w:r w:rsidR="00CE14F8">
        <w:t xml:space="preserve">it </w:t>
      </w:r>
      <w:r w:rsidR="00EE4E23">
        <w:t>home safely every</w:t>
      </w:r>
      <w:r w:rsidR="003D570E">
        <w:t xml:space="preserve"> </w:t>
      </w:r>
      <w:r w:rsidR="00EE4E23">
        <w:t xml:space="preserve">day. </w:t>
      </w:r>
    </w:p>
    <w:p w14:paraId="63AC9773" w14:textId="59EE3273" w:rsidR="00AC37E7" w:rsidRPr="00E049F6" w:rsidRDefault="00A543CC" w:rsidP="00E049F6">
      <w:r>
        <w:t xml:space="preserve">Last year, </w:t>
      </w:r>
      <w:r w:rsidRPr="00E049F6">
        <w:rPr>
          <w:color w:val="FF0000"/>
        </w:rPr>
        <w:t>[STATE</w:t>
      </w:r>
      <w:r>
        <w:rPr>
          <w:color w:val="FF0000"/>
        </w:rPr>
        <w:t xml:space="preserve"> DOT</w:t>
      </w:r>
      <w:r w:rsidRPr="00E049F6">
        <w:rPr>
          <w:color w:val="FF0000"/>
        </w:rPr>
        <w:t>]</w:t>
      </w:r>
      <w:r>
        <w:rPr>
          <w:color w:val="FF0000"/>
        </w:rPr>
        <w:t xml:space="preserve"> [achieved/did not achieve] </w:t>
      </w:r>
      <w:r w:rsidRPr="00A543CC">
        <w:t xml:space="preserve">the established targets. As a result, </w:t>
      </w:r>
      <w:r>
        <w:rPr>
          <w:color w:val="FF0000"/>
        </w:rPr>
        <w:t>[enter actions here]</w:t>
      </w:r>
      <w:r w:rsidRPr="00A543CC">
        <w:t>.</w:t>
      </w:r>
    </w:p>
    <w:p w14:paraId="08F5E877" w14:textId="3AAC5DD8" w:rsidR="00E049F6" w:rsidRPr="00E049F6" w:rsidRDefault="00F07647" w:rsidP="00E049F6">
      <w:r>
        <w:rPr>
          <w:color w:val="FF0000"/>
        </w:rPr>
        <w:t xml:space="preserve">For the upcoming year, </w:t>
      </w:r>
      <w:r w:rsidR="00A543CC" w:rsidRPr="00E049F6">
        <w:rPr>
          <w:color w:val="FF0000"/>
        </w:rPr>
        <w:t>[STATE</w:t>
      </w:r>
      <w:r w:rsidR="00A543CC">
        <w:rPr>
          <w:color w:val="FF0000"/>
        </w:rPr>
        <w:t xml:space="preserve"> DOT</w:t>
      </w:r>
      <w:r w:rsidR="00A543CC" w:rsidRPr="00E049F6">
        <w:rPr>
          <w:color w:val="FF0000"/>
        </w:rPr>
        <w:t xml:space="preserve">] </w:t>
      </w:r>
      <w:r w:rsidR="003E37EF">
        <w:t>has established the following t</w:t>
      </w:r>
      <w:r w:rsidR="00E049F6" w:rsidRPr="00E049F6">
        <w:t xml:space="preserve">argets through collaboration with statewide safety partners: </w:t>
      </w:r>
    </w:p>
    <w:p w14:paraId="5CE3D26E" w14:textId="4D104FC1" w:rsidR="00E049F6" w:rsidRPr="00E049F6" w:rsidRDefault="00B3437E" w:rsidP="00741FB3">
      <w:pPr>
        <w:numPr>
          <w:ilvl w:val="0"/>
          <w:numId w:val="2"/>
        </w:numPr>
        <w:contextualSpacing/>
      </w:pPr>
      <w:r w:rsidRPr="00B3437E">
        <w:rPr>
          <w:color w:val="FF0000"/>
        </w:rPr>
        <w:t>[“</w:t>
      </w:r>
      <w:r w:rsidR="00E049F6" w:rsidRPr="00B3437E">
        <w:rPr>
          <w:color w:val="FF0000"/>
        </w:rPr>
        <w:t>Reduce overall</w:t>
      </w:r>
      <w:r w:rsidRPr="00B3437E">
        <w:rPr>
          <w:color w:val="FF0000"/>
        </w:rPr>
        <w:t>” or “Limit the overall rise in the”]</w:t>
      </w:r>
      <w:r w:rsidR="00E049F6" w:rsidRPr="00B3437E">
        <w:rPr>
          <w:color w:val="FF0000"/>
        </w:rPr>
        <w:t xml:space="preserve"> </w:t>
      </w:r>
      <w:r w:rsidR="00E049F6" w:rsidRPr="00E049F6">
        <w:t xml:space="preserve">number of </w:t>
      </w:r>
      <w:r w:rsidR="00BE47BA">
        <w:t xml:space="preserve">roadway </w:t>
      </w:r>
      <w:r w:rsidR="00E049F6" w:rsidRPr="00E049F6">
        <w:t>fatalities</w:t>
      </w:r>
      <w:r w:rsidR="00970145">
        <w:t xml:space="preserve"> from </w:t>
      </w:r>
      <w:r w:rsidR="00970145" w:rsidRPr="00970145">
        <w:rPr>
          <w:color w:val="FF0000"/>
        </w:rPr>
        <w:t xml:space="preserve">XXX </w:t>
      </w:r>
      <w:r w:rsidR="00970145">
        <w:t xml:space="preserve">to </w:t>
      </w:r>
      <w:r w:rsidR="00970145" w:rsidRPr="00970145">
        <w:rPr>
          <w:color w:val="FF0000"/>
        </w:rPr>
        <w:t>XXX</w:t>
      </w:r>
      <w:r w:rsidR="00E049F6" w:rsidRPr="00E049F6">
        <w:t>,</w:t>
      </w:r>
    </w:p>
    <w:p w14:paraId="2B0C9E74" w14:textId="5D042F77" w:rsidR="00E049F6" w:rsidRPr="00E049F6" w:rsidRDefault="00B3437E" w:rsidP="00741FB3">
      <w:pPr>
        <w:numPr>
          <w:ilvl w:val="0"/>
          <w:numId w:val="2"/>
        </w:numPr>
        <w:contextualSpacing/>
      </w:pPr>
      <w:r w:rsidRPr="00B3437E">
        <w:rPr>
          <w:color w:val="FF0000"/>
        </w:rPr>
        <w:t xml:space="preserve">[“Reduce </w:t>
      </w:r>
      <w:r>
        <w:rPr>
          <w:color w:val="FF0000"/>
        </w:rPr>
        <w:t>the</w:t>
      </w:r>
      <w:r w:rsidRPr="00B3437E">
        <w:rPr>
          <w:color w:val="FF0000"/>
        </w:rPr>
        <w:t>” or “Limit the overall rise in</w:t>
      </w:r>
      <w:r>
        <w:rPr>
          <w:color w:val="FF0000"/>
        </w:rPr>
        <w:t xml:space="preserve"> the</w:t>
      </w:r>
      <w:r w:rsidRPr="00B3437E">
        <w:rPr>
          <w:color w:val="FF0000"/>
        </w:rPr>
        <w:t xml:space="preserve">”] </w:t>
      </w:r>
      <w:r w:rsidR="00E049F6" w:rsidRPr="00E049F6">
        <w:t>fatality rate (accounts for changes in the number of miles driven)</w:t>
      </w:r>
      <w:r w:rsidR="00970145">
        <w:t xml:space="preserve"> from </w:t>
      </w:r>
      <w:r w:rsidR="00970145" w:rsidRPr="00970145">
        <w:rPr>
          <w:color w:val="FF0000"/>
        </w:rPr>
        <w:t xml:space="preserve">XXX </w:t>
      </w:r>
      <w:r w:rsidR="00970145">
        <w:t xml:space="preserve">to </w:t>
      </w:r>
      <w:r w:rsidR="00970145" w:rsidRPr="00970145">
        <w:rPr>
          <w:color w:val="FF0000"/>
        </w:rPr>
        <w:t>XXX</w:t>
      </w:r>
      <w:r w:rsidR="00E049F6" w:rsidRPr="00E049F6">
        <w:t>,</w:t>
      </w:r>
    </w:p>
    <w:p w14:paraId="1E278F7A" w14:textId="05D07270" w:rsidR="00E049F6" w:rsidRPr="00E049F6" w:rsidRDefault="00B3437E" w:rsidP="00741FB3">
      <w:pPr>
        <w:numPr>
          <w:ilvl w:val="0"/>
          <w:numId w:val="2"/>
        </w:numPr>
        <w:contextualSpacing/>
      </w:pPr>
      <w:r w:rsidRPr="00B3437E">
        <w:rPr>
          <w:color w:val="FF0000"/>
        </w:rPr>
        <w:t xml:space="preserve">[“Reduce overall” or “Limit the overall rise in the”] </w:t>
      </w:r>
      <w:r w:rsidR="00E049F6" w:rsidRPr="00E049F6">
        <w:t xml:space="preserve">overall number of </w:t>
      </w:r>
      <w:r w:rsidR="00BE47BA">
        <w:t xml:space="preserve">roadway </w:t>
      </w:r>
      <w:r w:rsidR="00E049F6" w:rsidRPr="00E049F6">
        <w:t>serious injuries</w:t>
      </w:r>
      <w:r w:rsidR="00970145">
        <w:t xml:space="preserve"> from </w:t>
      </w:r>
      <w:r w:rsidR="00970145" w:rsidRPr="00970145">
        <w:rPr>
          <w:color w:val="FF0000"/>
        </w:rPr>
        <w:t xml:space="preserve">XXX </w:t>
      </w:r>
      <w:r w:rsidR="00970145">
        <w:t xml:space="preserve">to </w:t>
      </w:r>
      <w:r w:rsidR="00970145" w:rsidRPr="00970145">
        <w:rPr>
          <w:color w:val="FF0000"/>
        </w:rPr>
        <w:t>XXX</w:t>
      </w:r>
      <w:r w:rsidR="00E049F6" w:rsidRPr="00E049F6">
        <w:t>,</w:t>
      </w:r>
    </w:p>
    <w:p w14:paraId="6EB7EBCC" w14:textId="049DDBDA" w:rsidR="00E049F6" w:rsidRPr="00E049F6" w:rsidRDefault="00B3437E" w:rsidP="00741FB3">
      <w:pPr>
        <w:numPr>
          <w:ilvl w:val="0"/>
          <w:numId w:val="2"/>
        </w:numPr>
        <w:contextualSpacing/>
      </w:pPr>
      <w:r w:rsidRPr="00B3437E">
        <w:rPr>
          <w:color w:val="FF0000"/>
        </w:rPr>
        <w:t>[“Reduce</w:t>
      </w:r>
      <w:r>
        <w:rPr>
          <w:color w:val="FF0000"/>
        </w:rPr>
        <w:t xml:space="preserve"> the</w:t>
      </w:r>
      <w:r w:rsidRPr="00B3437E">
        <w:rPr>
          <w:color w:val="FF0000"/>
        </w:rPr>
        <w:t xml:space="preserve">” or “Limit the overall rise in the”] </w:t>
      </w:r>
      <w:r w:rsidR="00E049F6" w:rsidRPr="00E049F6">
        <w:t>serious injury rate (accounts for changes in the number of miles driven)</w:t>
      </w:r>
      <w:r w:rsidR="00970145">
        <w:t xml:space="preserve"> from </w:t>
      </w:r>
      <w:r w:rsidR="00970145" w:rsidRPr="00970145">
        <w:rPr>
          <w:color w:val="FF0000"/>
        </w:rPr>
        <w:t xml:space="preserve">XXX </w:t>
      </w:r>
      <w:r w:rsidR="00970145">
        <w:t xml:space="preserve">to </w:t>
      </w:r>
      <w:r w:rsidR="00970145" w:rsidRPr="00970145">
        <w:rPr>
          <w:color w:val="FF0000"/>
        </w:rPr>
        <w:t>XXX</w:t>
      </w:r>
      <w:r w:rsidR="00E049F6" w:rsidRPr="00E049F6">
        <w:t xml:space="preserve">, and </w:t>
      </w:r>
    </w:p>
    <w:p w14:paraId="19B43DBB" w14:textId="53EAF6B9" w:rsidR="003E37EF" w:rsidRDefault="00B3437E" w:rsidP="00741FB3">
      <w:pPr>
        <w:numPr>
          <w:ilvl w:val="0"/>
          <w:numId w:val="2"/>
        </w:numPr>
      </w:pPr>
      <w:r w:rsidRPr="00B3437E">
        <w:rPr>
          <w:color w:val="FF0000"/>
        </w:rPr>
        <w:t xml:space="preserve">[“Reduce” or “Limit the overall rise in”] </w:t>
      </w:r>
      <w:r w:rsidR="00E049F6" w:rsidRPr="00E049F6">
        <w:t xml:space="preserve">the number of pedestrian, bicycle, and other non-motorized </w:t>
      </w:r>
      <w:r w:rsidR="00BE47BA">
        <w:t>roadway</w:t>
      </w:r>
      <w:bookmarkStart w:id="0" w:name="_GoBack"/>
      <w:bookmarkEnd w:id="0"/>
      <w:r w:rsidR="00E049F6" w:rsidRPr="00E049F6">
        <w:t xml:space="preserve"> fatalities and serious injuries</w:t>
      </w:r>
      <w:r w:rsidR="00970145">
        <w:t xml:space="preserve"> from </w:t>
      </w:r>
      <w:r w:rsidR="00970145" w:rsidRPr="00970145">
        <w:rPr>
          <w:color w:val="FF0000"/>
        </w:rPr>
        <w:t xml:space="preserve">XXX </w:t>
      </w:r>
      <w:r w:rsidR="00970145">
        <w:t xml:space="preserve">to </w:t>
      </w:r>
      <w:r w:rsidR="00970145" w:rsidRPr="00970145">
        <w:rPr>
          <w:color w:val="FF0000"/>
        </w:rPr>
        <w:t>XXX</w:t>
      </w:r>
      <w:r w:rsidR="00E049F6" w:rsidRPr="00E049F6">
        <w:t>.</w:t>
      </w:r>
      <w:r w:rsidR="00E049F6" w:rsidRPr="00E049F6" w:rsidDel="00302F0B">
        <w:t xml:space="preserve"> </w:t>
      </w:r>
    </w:p>
    <w:p w14:paraId="6B37DE9B" w14:textId="75059CE6" w:rsidR="00AC37E7" w:rsidRDefault="00AC37E7" w:rsidP="00E049F6">
      <w:pPr>
        <w:rPr>
          <w:color w:val="FF0000"/>
        </w:rPr>
      </w:pPr>
      <w:r w:rsidRPr="00B3437E">
        <w:t>Working together, we</w:t>
      </w:r>
      <w:r w:rsidR="009864BD" w:rsidRPr="00B3437E">
        <w:t xml:space="preserve"> will </w:t>
      </w:r>
      <w:r w:rsidRPr="00B3437E">
        <w:t xml:space="preserve">meet these targets. </w:t>
      </w:r>
      <w:r w:rsidR="009864BD" w:rsidRPr="00B3437E">
        <w:t xml:space="preserve">One of the most important things </w:t>
      </w:r>
      <w:r w:rsidR="005F20CC">
        <w:t>you</w:t>
      </w:r>
      <w:r w:rsidR="009864BD" w:rsidRPr="00B3437E">
        <w:t xml:space="preserve"> can do is consider safety </w:t>
      </w:r>
      <w:r w:rsidRPr="00B3437E">
        <w:t>while driving, walking, and biking</w:t>
      </w:r>
      <w:r w:rsidR="009864BD" w:rsidRPr="00B3437E">
        <w:t xml:space="preserve"> </w:t>
      </w:r>
      <w:r w:rsidR="00BC4889">
        <w:t>by m</w:t>
      </w:r>
      <w:r w:rsidR="009864BD" w:rsidRPr="00B3437E">
        <w:t>aking conscious decisions to obey speed limits</w:t>
      </w:r>
      <w:r w:rsidR="00C837AF">
        <w:t>;</w:t>
      </w:r>
      <w:r w:rsidR="009864BD" w:rsidRPr="00B3437E">
        <w:t xml:space="preserve"> wear</w:t>
      </w:r>
      <w:r w:rsidR="00CE14F8">
        <w:t>ing</w:t>
      </w:r>
      <w:r w:rsidR="009864BD" w:rsidRPr="00B3437E">
        <w:t xml:space="preserve"> seatbelts</w:t>
      </w:r>
      <w:r w:rsidR="00C837AF">
        <w:t>;</w:t>
      </w:r>
      <w:r w:rsidR="009864BD" w:rsidRPr="00B3437E">
        <w:t xml:space="preserve"> avoid</w:t>
      </w:r>
      <w:r w:rsidR="00CE14F8">
        <w:t>ing</w:t>
      </w:r>
      <w:r w:rsidR="009864BD" w:rsidRPr="00B3437E">
        <w:t xml:space="preserve"> distracted driving, </w:t>
      </w:r>
      <w:r w:rsidR="00C837AF">
        <w:t xml:space="preserve">biking, and walking; </w:t>
      </w:r>
      <w:r w:rsidR="009864BD" w:rsidRPr="00B3437E">
        <w:t>and driv</w:t>
      </w:r>
      <w:r w:rsidR="00CE14F8">
        <w:t>ing</w:t>
      </w:r>
      <w:r w:rsidR="009864BD" w:rsidRPr="00B3437E">
        <w:t xml:space="preserve"> sober</w:t>
      </w:r>
      <w:r w:rsidR="00BC4889">
        <w:t>.</w:t>
      </w:r>
      <w:r w:rsidR="009864BD" w:rsidRPr="00B3437E">
        <w:t xml:space="preserve"> </w:t>
      </w:r>
      <w:r w:rsidR="00BC4889">
        <w:t xml:space="preserve">Your help is </w:t>
      </w:r>
      <w:r w:rsidR="00C837AF">
        <w:t xml:space="preserve">crucial </w:t>
      </w:r>
      <w:r w:rsidR="00CE14F8">
        <w:t xml:space="preserve">to </w:t>
      </w:r>
      <w:r w:rsidR="00C837AF">
        <w:t xml:space="preserve">achieving </w:t>
      </w:r>
      <w:r w:rsidR="00BC4889">
        <w:t xml:space="preserve">our safety </w:t>
      </w:r>
      <w:r w:rsidR="00C837AF">
        <w:t>goals</w:t>
      </w:r>
      <w:r w:rsidR="009864BD" w:rsidRPr="00B3437E">
        <w:t>.</w:t>
      </w:r>
      <w:r w:rsidRPr="00B3437E">
        <w:t xml:space="preserve"> </w:t>
      </w:r>
      <w:r w:rsidR="005F20CC">
        <w:t>You</w:t>
      </w:r>
      <w:r w:rsidR="009864BD" w:rsidRPr="00B3437E">
        <w:t xml:space="preserve"> also can get involved by </w:t>
      </w:r>
      <w:r w:rsidR="00C837AF" w:rsidRPr="00C837AF">
        <w:rPr>
          <w:color w:val="FF0000"/>
        </w:rPr>
        <w:t>[INSERT HERE]</w:t>
      </w:r>
      <w:r w:rsidR="009864BD" w:rsidRPr="00B3437E">
        <w:t>.</w:t>
      </w:r>
    </w:p>
    <w:p w14:paraId="424DC3C1" w14:textId="625FE198" w:rsidR="00FB6DBA" w:rsidRDefault="00BE68FA" w:rsidP="00741FB3">
      <w:r>
        <w:t>For m</w:t>
      </w:r>
      <w:r w:rsidR="00E049F6" w:rsidRPr="00E049F6">
        <w:t>ore information on [</w:t>
      </w:r>
      <w:r w:rsidR="00E049F6" w:rsidRPr="00E049F6">
        <w:rPr>
          <w:color w:val="FF0000"/>
        </w:rPr>
        <w:t>STATE</w:t>
      </w:r>
      <w:r>
        <w:rPr>
          <w:color w:val="FF0000"/>
        </w:rPr>
        <w:t xml:space="preserve"> DOT</w:t>
      </w:r>
      <w:r w:rsidR="00E049F6" w:rsidRPr="00E049F6">
        <w:rPr>
          <w:color w:val="FF0000"/>
        </w:rPr>
        <w:t xml:space="preserve">'S] </w:t>
      </w:r>
      <w:r w:rsidR="00E049F6" w:rsidRPr="00E049F6">
        <w:t>safety performance progress or results</w:t>
      </w:r>
      <w:r w:rsidR="00CE14F8">
        <w:t>,</w:t>
      </w:r>
      <w:r w:rsidR="00E049F6" w:rsidRPr="00E049F6">
        <w:t xml:space="preserve"> go to </w:t>
      </w:r>
      <w:r w:rsidR="00B10B37" w:rsidRPr="00741FB3">
        <w:rPr>
          <w:color w:val="FF0000"/>
        </w:rPr>
        <w:t>[</w:t>
      </w:r>
      <w:r w:rsidR="00E049F6" w:rsidRPr="00741FB3">
        <w:rPr>
          <w:color w:val="FF0000"/>
        </w:rPr>
        <w:t>L</w:t>
      </w:r>
      <w:r w:rsidR="00E049F6" w:rsidRPr="00E049F6">
        <w:rPr>
          <w:color w:val="FF0000"/>
        </w:rPr>
        <w:t>INK</w:t>
      </w:r>
      <w:r w:rsidR="00B10B37">
        <w:rPr>
          <w:color w:val="FF0000"/>
        </w:rPr>
        <w:t>]</w:t>
      </w:r>
      <w:r w:rsidR="00E049F6" w:rsidRPr="00E049F6">
        <w:t xml:space="preserve"> or</w:t>
      </w:r>
      <w:r>
        <w:t xml:space="preserve"> contact</w:t>
      </w:r>
      <w:r w:rsidR="00E049F6" w:rsidRPr="00E049F6">
        <w:t xml:space="preserve"> </w:t>
      </w:r>
      <w:r w:rsidR="00B10B37" w:rsidRPr="00741FB3">
        <w:rPr>
          <w:color w:val="FF0000"/>
        </w:rPr>
        <w:t>[</w:t>
      </w:r>
      <w:r w:rsidR="00E049F6" w:rsidRPr="00E049F6">
        <w:rPr>
          <w:color w:val="FF0000"/>
        </w:rPr>
        <w:t>NAME EMAIL PHONE</w:t>
      </w:r>
      <w:r w:rsidR="00B10B37">
        <w:rPr>
          <w:color w:val="FF0000"/>
        </w:rPr>
        <w:t>]</w:t>
      </w:r>
      <w:r w:rsidR="00E049F6" w:rsidRPr="00E049F6">
        <w:t>. Your voice matters</w:t>
      </w:r>
      <w:r w:rsidR="00CE14F8">
        <w:t>.</w:t>
      </w:r>
      <w:r w:rsidR="00E049F6" w:rsidRPr="00E049F6">
        <w:t xml:space="preserve"> </w:t>
      </w:r>
      <w:r w:rsidR="00CE14F8">
        <w:t>F</w:t>
      </w:r>
      <w:r w:rsidR="00E049F6" w:rsidRPr="00E049F6">
        <w:t>ind out how you can be involved.</w:t>
      </w:r>
    </w:p>
    <w:sectPr w:rsidR="00FB6DBA" w:rsidSect="00741F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A980" w14:textId="77777777" w:rsidR="00BC5DCF" w:rsidRDefault="00BC5DCF" w:rsidP="00B3437E">
      <w:pPr>
        <w:spacing w:after="0" w:line="240" w:lineRule="auto"/>
      </w:pPr>
      <w:r>
        <w:separator/>
      </w:r>
    </w:p>
  </w:endnote>
  <w:endnote w:type="continuationSeparator" w:id="0">
    <w:p w14:paraId="4A80DF46" w14:textId="77777777" w:rsidR="00BC5DCF" w:rsidRDefault="00BC5DCF" w:rsidP="00B3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21AC1" w14:textId="77777777" w:rsidR="00BC5DCF" w:rsidRDefault="00BC5DCF" w:rsidP="00B3437E">
      <w:pPr>
        <w:spacing w:after="0" w:line="240" w:lineRule="auto"/>
      </w:pPr>
      <w:r>
        <w:separator/>
      </w:r>
    </w:p>
  </w:footnote>
  <w:footnote w:type="continuationSeparator" w:id="0">
    <w:p w14:paraId="05B4CB0B" w14:textId="77777777" w:rsidR="00BC5DCF" w:rsidRDefault="00BC5DCF" w:rsidP="00B3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650"/>
    <w:multiLevelType w:val="hybridMultilevel"/>
    <w:tmpl w:val="E684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631"/>
    <w:multiLevelType w:val="hybridMultilevel"/>
    <w:tmpl w:val="E684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F6"/>
    <w:rsid w:val="00007593"/>
    <w:rsid w:val="000874B4"/>
    <w:rsid w:val="00130D03"/>
    <w:rsid w:val="001A136F"/>
    <w:rsid w:val="00200158"/>
    <w:rsid w:val="0023432D"/>
    <w:rsid w:val="00245C88"/>
    <w:rsid w:val="003941E6"/>
    <w:rsid w:val="003D570E"/>
    <w:rsid w:val="003E37EF"/>
    <w:rsid w:val="003E5111"/>
    <w:rsid w:val="0043132F"/>
    <w:rsid w:val="004B3434"/>
    <w:rsid w:val="005548A8"/>
    <w:rsid w:val="005D0FA8"/>
    <w:rsid w:val="005D305F"/>
    <w:rsid w:val="005F20CC"/>
    <w:rsid w:val="006B2F78"/>
    <w:rsid w:val="006D196D"/>
    <w:rsid w:val="00741FB3"/>
    <w:rsid w:val="00906D99"/>
    <w:rsid w:val="00964E28"/>
    <w:rsid w:val="00970145"/>
    <w:rsid w:val="009864BD"/>
    <w:rsid w:val="00A543CC"/>
    <w:rsid w:val="00A80977"/>
    <w:rsid w:val="00AC37E7"/>
    <w:rsid w:val="00B10B37"/>
    <w:rsid w:val="00B3437E"/>
    <w:rsid w:val="00BC4889"/>
    <w:rsid w:val="00BC5DCF"/>
    <w:rsid w:val="00BE47BA"/>
    <w:rsid w:val="00BE68FA"/>
    <w:rsid w:val="00C43294"/>
    <w:rsid w:val="00C837AF"/>
    <w:rsid w:val="00CB2BD9"/>
    <w:rsid w:val="00CE14F8"/>
    <w:rsid w:val="00D16A43"/>
    <w:rsid w:val="00D46C0F"/>
    <w:rsid w:val="00D9469D"/>
    <w:rsid w:val="00E049F6"/>
    <w:rsid w:val="00E06123"/>
    <w:rsid w:val="00EE4E23"/>
    <w:rsid w:val="00F01460"/>
    <w:rsid w:val="00F07647"/>
    <w:rsid w:val="00F40178"/>
    <w:rsid w:val="00F97066"/>
    <w:rsid w:val="00FB6DBA"/>
    <w:rsid w:val="00FD012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5AA"/>
  <w15:docId w15:val="{309FFFED-3E4B-4E64-8A1A-2C353CA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0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9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E049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E2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3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E4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41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8DA8BED82E42B702A2EBF5E8C225" ma:contentTypeVersion="0" ma:contentTypeDescription="Create a new document." ma:contentTypeScope="" ma:versionID="e4c5dc4dd4a9b6a7bf3967ce68808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B5D3-DFC4-4E5D-8AAC-030DD3FE4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CA647-F745-47CC-AC58-A707D8FED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82585-373C-4351-AF75-D9862C6DD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CDBFB7-362D-46F4-835B-1A9057AB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Jennifer E.</dc:creator>
  <cp:lastModifiedBy>Atkinson, Jennifer E.</cp:lastModifiedBy>
  <cp:revision>4</cp:revision>
  <dcterms:created xsi:type="dcterms:W3CDTF">2017-11-01T21:00:00Z</dcterms:created>
  <dcterms:modified xsi:type="dcterms:W3CDTF">2018-01-16T16:56:00Z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0x010100FCC28DA8BED82E42B702A2EBF5E8C225</vt:lpwstr>
  </property>
</Properties>
</file>