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2B55" w14:textId="77777777" w:rsidR="00BF6FC5" w:rsidRPr="00D02F3D" w:rsidRDefault="00BF6FC5" w:rsidP="00D02F3D">
      <w:pPr>
        <w:pStyle w:val="Heading2"/>
        <w:rPr>
          <w:rStyle w:val="SectionName"/>
          <w:caps w:val="0"/>
        </w:rPr>
      </w:pPr>
      <w:r w:rsidRPr="00D02F3D">
        <w:t xml:space="preserve">Section </w:t>
      </w:r>
      <w:r w:rsidR="005F7978" w:rsidRPr="00D02F3D">
        <w:t>15</w:t>
      </w:r>
      <w:r w:rsidR="002970CE" w:rsidRPr="00D02F3D">
        <w:t>6</w:t>
      </w:r>
      <w:r w:rsidRPr="00D02F3D">
        <w:t xml:space="preserve">. — </w:t>
      </w:r>
      <w:r w:rsidR="00A85B22" w:rsidRPr="00D02F3D">
        <w:rPr>
          <w:rStyle w:val="SectionName"/>
          <w:caps w:val="0"/>
        </w:rPr>
        <w:t>P</w:t>
      </w:r>
      <w:r w:rsidR="00172C6D" w:rsidRPr="00D02F3D">
        <w:rPr>
          <w:rStyle w:val="SectionName"/>
          <w:caps w:val="0"/>
        </w:rPr>
        <w:t>UBLIC TRAFFIC</w:t>
      </w:r>
    </w:p>
    <w:p w14:paraId="0D0BA1EB" w14:textId="4CAAB20A" w:rsidR="002F799A" w:rsidRDefault="00DB78CE" w:rsidP="002F799A">
      <w:pPr>
        <w:pStyle w:val="Revisiondate"/>
      </w:pPr>
      <w:r>
        <w:t xml:space="preserve">01 APR </w:t>
      </w:r>
      <w:r w:rsidR="00E604C6">
        <w:t>2025</w:t>
      </w:r>
      <w:r w:rsidR="002F799A">
        <w:t xml:space="preserve"> – FP-24</w:t>
      </w:r>
    </w:p>
    <w:p w14:paraId="1D9BCEF5" w14:textId="77777777" w:rsidR="002970CE" w:rsidRPr="00D02F3D" w:rsidRDefault="002970CE" w:rsidP="00D02F3D">
      <w:pPr>
        <w:pStyle w:val="Subtitle"/>
      </w:pPr>
      <w:r w:rsidRPr="00D02F3D">
        <w:t>Construction Requirements</w:t>
      </w:r>
    </w:p>
    <w:p w14:paraId="7D5F6052" w14:textId="3F0D0C0F" w:rsidR="00A149A1" w:rsidRPr="00043D1F" w:rsidRDefault="00A149A1" w:rsidP="00A149A1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DB78CE">
        <w:rPr>
          <w:rStyle w:val="DirectionsInfo"/>
        </w:rPr>
        <w:t>01 APR 2024</w:t>
      </w:r>
      <w:r>
        <w:rPr>
          <w:rStyle w:val="DirectionsInfo"/>
        </w:rPr>
        <w:tab/>
        <w:t>1560010</w:t>
      </w:r>
    </w:p>
    <w:p w14:paraId="4EFF2964" w14:textId="77777777" w:rsidR="00A149A1" w:rsidRDefault="00A149A1" w:rsidP="00A149A1">
      <w:pPr>
        <w:pStyle w:val="Directions"/>
      </w:pPr>
      <w:r>
        <w:t>Include the following with Oregon projects.</w:t>
      </w:r>
    </w:p>
    <w:p w14:paraId="2DE3C80E" w14:textId="68CB539C" w:rsidR="00A149A1" w:rsidRPr="00DE1738" w:rsidRDefault="00A149A1" w:rsidP="00D02F3D">
      <w:pPr>
        <w:pStyle w:val="Heading3"/>
        <w:jc w:val="both"/>
        <w:rPr>
          <w:vanish/>
          <w:specVanish/>
        </w:rPr>
      </w:pPr>
      <w:r w:rsidRPr="005F7978">
        <w:t>15</w:t>
      </w:r>
      <w:r>
        <w:t>6</w:t>
      </w:r>
      <w:r w:rsidRPr="005F7978">
        <w:t>.</w:t>
      </w:r>
      <w:r w:rsidR="001268C0" w:rsidRPr="005F7978">
        <w:t>0</w:t>
      </w:r>
      <w:r w:rsidR="001268C0">
        <w:t>2</w:t>
      </w:r>
      <w:r w:rsidR="001268C0" w:rsidRPr="005F7978">
        <w:t xml:space="preserve"> </w:t>
      </w:r>
      <w:r w:rsidRPr="00D02F3D">
        <w:t>Qualifications</w:t>
      </w:r>
      <w:r w:rsidRPr="005F7978">
        <w:t xml:space="preserve">. </w:t>
      </w:r>
    </w:p>
    <w:p w14:paraId="167E9C0D" w14:textId="54E257DA" w:rsidR="00A149A1" w:rsidRPr="00D02F3D" w:rsidRDefault="00A149A1" w:rsidP="00A149A1">
      <w:pPr>
        <w:pStyle w:val="Instructions"/>
        <w:rPr>
          <w:u w:val="none"/>
        </w:rPr>
      </w:pPr>
      <w:r w:rsidRPr="00D02F3D">
        <w:t>Delete this Subsection and substitute the following</w:t>
      </w:r>
      <w:r w:rsidRPr="00D02F3D">
        <w:rPr>
          <w:u w:val="none"/>
        </w:rPr>
        <w:t>:</w:t>
      </w:r>
    </w:p>
    <w:p w14:paraId="123565D5" w14:textId="424B0816" w:rsidR="00A149A1" w:rsidRPr="00D02F3D" w:rsidRDefault="001B417F" w:rsidP="00D02F3D">
      <w:pPr>
        <w:pStyle w:val="BodyText"/>
      </w:pPr>
      <w:r w:rsidRPr="001B417F">
        <w:rPr>
          <w:b/>
          <w:bCs/>
        </w:rPr>
        <w:t xml:space="preserve">Qualifications. </w:t>
      </w:r>
      <w:r w:rsidR="00A149A1" w:rsidRPr="00D02F3D">
        <w:t>Provide a traffic control supervisor certified by the Oregon Department of Transportation.</w:t>
      </w:r>
      <w:r w:rsidR="00A96348">
        <w:t xml:space="preserve"> At least 30 days before starting work, submit documentation of appropriate certifications for approval.</w:t>
      </w:r>
    </w:p>
    <w:p w14:paraId="25905E51" w14:textId="72946BFF" w:rsidR="00030149" w:rsidRPr="00030149" w:rsidRDefault="00030149" w:rsidP="00030149">
      <w:pPr>
        <w:pStyle w:val="Directions"/>
        <w:rPr>
          <w:rStyle w:val="DirectionsInfo"/>
        </w:rPr>
      </w:pPr>
      <w:r w:rsidRPr="00030149">
        <w:rPr>
          <w:rStyle w:val="DirectionsInfo"/>
        </w:rPr>
        <w:t xml:space="preserve">WFL Specification </w:t>
      </w:r>
      <w:r w:rsidR="00DB78CE">
        <w:rPr>
          <w:rStyle w:val="DirectionsInfo"/>
        </w:rPr>
        <w:t>01 APR 2024</w:t>
      </w:r>
      <w:r w:rsidR="00AC5220">
        <w:rPr>
          <w:rStyle w:val="DirectionsInfo"/>
        </w:rPr>
        <w:tab/>
        <w:t>15600</w:t>
      </w:r>
      <w:r w:rsidR="007D1801">
        <w:rPr>
          <w:rStyle w:val="DirectionsInfo"/>
        </w:rPr>
        <w:t>2</w:t>
      </w:r>
      <w:r w:rsidR="00AC5220">
        <w:rPr>
          <w:rStyle w:val="DirectionsInfo"/>
        </w:rPr>
        <w:t>0</w:t>
      </w:r>
    </w:p>
    <w:p w14:paraId="2E7F1D46" w14:textId="3A9CFBB3" w:rsidR="00030149" w:rsidRDefault="00376F27" w:rsidP="00030149">
      <w:pPr>
        <w:pStyle w:val="Directions"/>
      </w:pPr>
      <w:r>
        <w:t>Include the following in projects</w:t>
      </w:r>
      <w:r w:rsidR="00656A8D">
        <w:t xml:space="preserve"> delaying or restricting PUBLIC travel</w:t>
      </w:r>
      <w:r>
        <w:t xml:space="preserve">.  </w:t>
      </w:r>
      <w:r w:rsidR="00030149">
        <w:t>Note: Edit as required to meet project requirements delaying or restricting PUBLIC travel.</w:t>
      </w:r>
    </w:p>
    <w:p w14:paraId="5D92C3B8" w14:textId="77777777" w:rsidR="00030149" w:rsidRDefault="00030149" w:rsidP="00030149">
      <w:pPr>
        <w:pStyle w:val="Directions"/>
      </w:pPr>
      <w:r>
        <w:t>Examples:</w:t>
      </w:r>
    </w:p>
    <w:p w14:paraId="626B5A02" w14:textId="77777777" w:rsidR="00030149" w:rsidRDefault="00030149" w:rsidP="00030149">
      <w:pPr>
        <w:pStyle w:val="Directions"/>
      </w:pPr>
      <w:r>
        <w:t>Accommodate traffic according to the following schedule:</w:t>
      </w:r>
    </w:p>
    <w:p w14:paraId="4B68FBB5" w14:textId="77777777" w:rsidR="00030149" w:rsidRDefault="009302B6" w:rsidP="00030149">
      <w:pPr>
        <w:pStyle w:val="Directions"/>
      </w:pPr>
      <w:r>
        <w:tab/>
      </w:r>
      <w:r w:rsidR="00030149">
        <w:t>6:00 a.m. to 8:00 a.m. Open road</w:t>
      </w:r>
    </w:p>
    <w:p w14:paraId="158D27B2" w14:textId="77777777" w:rsidR="00030149" w:rsidRDefault="009302B6" w:rsidP="00030149">
      <w:pPr>
        <w:pStyle w:val="Directions"/>
      </w:pPr>
      <w:r>
        <w:tab/>
      </w:r>
      <w:r w:rsidR="00030149">
        <w:t xml:space="preserve">8:00 a.m. to </w:t>
      </w:r>
      <w:r w:rsidR="007D1801">
        <w:t>4:00 p.m.</w:t>
      </w:r>
      <w:r w:rsidR="00030149">
        <w:t xml:space="preserve"> 30 minute delays permitted</w:t>
      </w:r>
    </w:p>
    <w:p w14:paraId="6338A271" w14:textId="77777777" w:rsidR="00030149" w:rsidRDefault="009302B6" w:rsidP="00030149">
      <w:pPr>
        <w:pStyle w:val="Directions"/>
      </w:pPr>
      <w:r>
        <w:tab/>
      </w:r>
      <w:r w:rsidR="00030149">
        <w:t>4:00 p.m. to 5:00 p.m. Open road</w:t>
      </w:r>
    </w:p>
    <w:p w14:paraId="0EBCAD88" w14:textId="77777777" w:rsidR="00030149" w:rsidRDefault="009302B6" w:rsidP="00030149">
      <w:pPr>
        <w:pStyle w:val="Directions"/>
      </w:pPr>
      <w:r>
        <w:tab/>
      </w:r>
      <w:r w:rsidR="00030149">
        <w:t>5:00 p.m. to 6:00 a.m. 30 minute delays permitted</w:t>
      </w:r>
    </w:p>
    <w:p w14:paraId="775A0422" w14:textId="77777777" w:rsidR="00030149" w:rsidRDefault="00030149" w:rsidP="00030149">
      <w:pPr>
        <w:pStyle w:val="Directions"/>
      </w:pPr>
    </w:p>
    <w:p w14:paraId="535D825D" w14:textId="77777777" w:rsidR="00030149" w:rsidRPr="00030149" w:rsidRDefault="00030149" w:rsidP="00030149">
      <w:pPr>
        <w:pStyle w:val="Directions"/>
      </w:pPr>
      <w:r>
        <w:t>The road may be closed from [INSERT DATE] to [INSERT DATE].</w:t>
      </w:r>
    </w:p>
    <w:p w14:paraId="455F06EC" w14:textId="521CE7D6" w:rsidR="002970CE" w:rsidRPr="00AC3C49" w:rsidRDefault="002970CE" w:rsidP="00D02F3D">
      <w:pPr>
        <w:pStyle w:val="Heading3"/>
        <w:jc w:val="both"/>
        <w:rPr>
          <w:vanish/>
          <w:specVanish/>
        </w:rPr>
      </w:pPr>
      <w:r w:rsidRPr="002970CE">
        <w:t>156.</w:t>
      </w:r>
      <w:r w:rsidR="00B23EA7" w:rsidRPr="002970CE">
        <w:t>0</w:t>
      </w:r>
      <w:r w:rsidR="00B23EA7">
        <w:t>3</w:t>
      </w:r>
      <w:r w:rsidR="00B23EA7" w:rsidRPr="002970CE">
        <w:t xml:space="preserve"> </w:t>
      </w:r>
      <w:r w:rsidRPr="002970CE">
        <w:t>Accommodating Traffic During Work.</w:t>
      </w:r>
      <w:r w:rsidR="00A85B22">
        <w:t xml:space="preserve"> </w:t>
      </w:r>
    </w:p>
    <w:p w14:paraId="69995D1B" w14:textId="77777777" w:rsidR="002970CE" w:rsidRPr="002970CE" w:rsidRDefault="002970CE" w:rsidP="00D02F3D">
      <w:pPr>
        <w:pStyle w:val="Instructions"/>
      </w:pPr>
      <w:r w:rsidRPr="002970CE">
        <w:t>Add the following</w:t>
      </w:r>
      <w:r w:rsidRPr="007D2C0C">
        <w:rPr>
          <w:u w:val="none"/>
        </w:rPr>
        <w:t>:</w:t>
      </w:r>
    </w:p>
    <w:p w14:paraId="79DB16A5" w14:textId="77777777" w:rsidR="002970CE" w:rsidRPr="00D02F3D" w:rsidRDefault="002970CE" w:rsidP="00D02F3D">
      <w:pPr>
        <w:pStyle w:val="BodyText"/>
      </w:pPr>
      <w:r w:rsidRPr="00D02F3D">
        <w:rPr>
          <w:highlight w:val="yellow"/>
        </w:rPr>
        <w:t>[INSERT REQUIREMENTS]</w:t>
      </w:r>
    </w:p>
    <w:p w14:paraId="6500A88F" w14:textId="35B3F972" w:rsidR="00973547" w:rsidRPr="00973547" w:rsidRDefault="00973547" w:rsidP="00973547">
      <w:pPr>
        <w:pStyle w:val="Directions"/>
        <w:rPr>
          <w:rStyle w:val="DirectionsInfo"/>
        </w:rPr>
      </w:pPr>
      <w:r w:rsidRPr="00973547">
        <w:rPr>
          <w:rStyle w:val="DirectionsInfo"/>
        </w:rPr>
        <w:t>WFL Specificat</w:t>
      </w:r>
      <w:r>
        <w:rPr>
          <w:rStyle w:val="DirectionsInfo"/>
        </w:rPr>
        <w:t xml:space="preserve">ion </w:t>
      </w:r>
      <w:r w:rsidR="00DB78CE">
        <w:rPr>
          <w:rStyle w:val="DirectionsInfo"/>
        </w:rPr>
        <w:t xml:space="preserve">01 APR </w:t>
      </w:r>
      <w:r w:rsidR="00E604C6">
        <w:rPr>
          <w:rStyle w:val="DirectionsInfo"/>
        </w:rPr>
        <w:t>2025</w:t>
      </w:r>
      <w:r w:rsidR="007D1801">
        <w:rPr>
          <w:rStyle w:val="DirectionsInfo"/>
        </w:rPr>
        <w:tab/>
        <w:t>1560030</w:t>
      </w:r>
    </w:p>
    <w:p w14:paraId="04895666" w14:textId="77777777" w:rsidR="00073159" w:rsidRPr="000555F1" w:rsidRDefault="00073159" w:rsidP="00073159">
      <w:pPr>
        <w:pStyle w:val="Directions"/>
        <w:rPr>
          <w:szCs w:val="20"/>
        </w:rPr>
      </w:pPr>
      <w:r w:rsidRPr="008E7965">
        <w:rPr>
          <w:szCs w:val="20"/>
        </w:rPr>
        <w:t>Include the following in all projects.</w:t>
      </w:r>
    </w:p>
    <w:p w14:paraId="654F5016" w14:textId="6F046A08" w:rsidR="00973547" w:rsidRDefault="00973547" w:rsidP="00973547">
      <w:pPr>
        <w:pStyle w:val="Directions"/>
      </w:pPr>
      <w:r w:rsidRPr="00973547">
        <w:t xml:space="preserve">Note: </w:t>
      </w:r>
      <w:r w:rsidR="00980C13">
        <w:t xml:space="preserve"> </w:t>
      </w:r>
      <w:r w:rsidRPr="00973547">
        <w:t xml:space="preserve">Edit as required to meet project requirements. </w:t>
      </w:r>
      <w:r w:rsidR="00980C13">
        <w:t xml:space="preserve"> </w:t>
      </w:r>
      <w:r w:rsidRPr="00973547">
        <w:t xml:space="preserve">Include limitations on activities which affect public travel. </w:t>
      </w:r>
      <w:r w:rsidR="00980C13">
        <w:t xml:space="preserve"> </w:t>
      </w:r>
      <w:r w:rsidRPr="00973547">
        <w:t>Cross-reference with Subsection 108.01.</w:t>
      </w:r>
    </w:p>
    <w:p w14:paraId="2EC0498A" w14:textId="40FF6521" w:rsidR="00F5343F" w:rsidRPr="00F5343F" w:rsidRDefault="002970CE" w:rsidP="00D02F3D">
      <w:pPr>
        <w:pStyle w:val="Heading3"/>
        <w:jc w:val="both"/>
        <w:rPr>
          <w:vanish/>
          <w:specVanish/>
        </w:rPr>
      </w:pPr>
      <w:r w:rsidRPr="002970CE">
        <w:t>156.0</w:t>
      </w:r>
      <w:r w:rsidR="00311575">
        <w:t>6</w:t>
      </w:r>
      <w:r w:rsidRPr="002970CE">
        <w:t xml:space="preserve"> Limitations on </w:t>
      </w:r>
      <w:r w:rsidRPr="00D02F3D">
        <w:t>Construction</w:t>
      </w:r>
      <w:r w:rsidRPr="002970CE">
        <w:t xml:space="preserve"> Operations.</w:t>
      </w:r>
      <w:r w:rsidR="00A85B22">
        <w:t xml:space="preserve"> </w:t>
      </w:r>
    </w:p>
    <w:p w14:paraId="0D4636A4" w14:textId="3F4212C8" w:rsidR="002970CE" w:rsidRPr="002970CE" w:rsidRDefault="002970CE" w:rsidP="00D02F3D">
      <w:pPr>
        <w:pStyle w:val="Instructions"/>
      </w:pPr>
      <w:r w:rsidRPr="002970CE">
        <w:t xml:space="preserve">Delete </w:t>
      </w:r>
      <w:r w:rsidR="0030657D">
        <w:t>Subsection</w:t>
      </w:r>
      <w:r w:rsidR="0030657D" w:rsidRPr="002970CE">
        <w:t xml:space="preserve"> </w:t>
      </w:r>
      <w:r w:rsidRPr="002970CE">
        <w:rPr>
          <w:bCs/>
        </w:rPr>
        <w:t>(</w:t>
      </w:r>
      <w:r w:rsidR="0030657D">
        <w:rPr>
          <w:bCs/>
        </w:rPr>
        <w:t>h</w:t>
      </w:r>
      <w:r w:rsidRPr="002970CE">
        <w:rPr>
          <w:bCs/>
        </w:rPr>
        <w:t>)</w:t>
      </w:r>
      <w:r w:rsidRPr="002970CE">
        <w:t xml:space="preserve"> and substitute the following</w:t>
      </w:r>
      <w:r w:rsidRPr="00F0244A">
        <w:rPr>
          <w:u w:val="none"/>
        </w:rPr>
        <w:t>:</w:t>
      </w:r>
    </w:p>
    <w:p w14:paraId="59AAF397" w14:textId="37ADF4F3" w:rsidR="002970CE" w:rsidRPr="00D02F3D" w:rsidRDefault="00063DEE" w:rsidP="00D02F3D">
      <w:pPr>
        <w:pStyle w:val="Indent1"/>
      </w:pPr>
      <w:bookmarkStart w:id="0" w:name="OLE_LINK1"/>
      <w:r w:rsidRPr="00063DEE">
        <w:rPr>
          <w:b/>
          <w:bCs/>
        </w:rPr>
        <w:t>(h)</w:t>
      </w:r>
      <w:r>
        <w:t xml:space="preserve"> </w:t>
      </w:r>
      <w:r w:rsidR="002970CE" w:rsidRPr="00D02F3D">
        <w:t xml:space="preserve">Provide </w:t>
      </w:r>
      <w:r w:rsidR="00DB059A">
        <w:t xml:space="preserve">uninterrupted </w:t>
      </w:r>
      <w:r w:rsidR="002970CE" w:rsidRPr="00D02F3D">
        <w:t>two-way communications between Traffic Control Supervisor, flaggers, and pilot cars. Provide two-way communications between flaggers</w:t>
      </w:r>
      <w:r w:rsidR="00980C13" w:rsidRPr="00D02F3D">
        <w:t>,</w:t>
      </w:r>
      <w:r w:rsidR="002970CE" w:rsidRPr="00D02F3D">
        <w:t xml:space="preserve"> unless flaggers </w:t>
      </w:r>
      <w:r w:rsidR="00980C13" w:rsidRPr="00D02F3D">
        <w:t>can</w:t>
      </w:r>
      <w:r w:rsidR="002970CE" w:rsidRPr="00D02F3D">
        <w:t xml:space="preserve"> see each other and communicate. Citizen band radios are not acceptable. Make </w:t>
      </w:r>
      <w:r w:rsidR="00B04122">
        <w:t>communication devices</w:t>
      </w:r>
      <w:r w:rsidR="002970CE" w:rsidRPr="00D02F3D">
        <w:t xml:space="preserve"> available to the CO.</w:t>
      </w:r>
    </w:p>
    <w:p w14:paraId="0E4FC2AC" w14:textId="19C23CA5" w:rsidR="007D2C0C" w:rsidRPr="00456E4C" w:rsidRDefault="007D2C0C" w:rsidP="007D2C0C">
      <w:pPr>
        <w:pStyle w:val="Directions"/>
        <w:rPr>
          <w:rStyle w:val="DirectionsInfo"/>
        </w:rPr>
      </w:pPr>
      <w:r w:rsidRPr="00456E4C">
        <w:rPr>
          <w:rStyle w:val="DirectionsInfo"/>
        </w:rPr>
        <w:lastRenderedPageBreak/>
        <w:t xml:space="preserve">WFL Specification </w:t>
      </w:r>
      <w:r w:rsidR="00DB78CE">
        <w:rPr>
          <w:rStyle w:val="DirectionsInfo"/>
        </w:rPr>
        <w:t>01 APR 2024</w:t>
      </w:r>
      <w:r w:rsidR="007D1801">
        <w:rPr>
          <w:rStyle w:val="DirectionsInfo"/>
        </w:rPr>
        <w:tab/>
        <w:t>1560050</w:t>
      </w:r>
    </w:p>
    <w:p w14:paraId="24EBF9A8" w14:textId="77777777" w:rsidR="007D2C0C" w:rsidRDefault="007D2C0C" w:rsidP="007D2C0C">
      <w:pPr>
        <w:pStyle w:val="Directions"/>
      </w:pPr>
      <w:r w:rsidRPr="00456E4C">
        <w:t xml:space="preserve">Include the following </w:t>
      </w:r>
      <w:r>
        <w:t>in all projects</w:t>
      </w:r>
      <w:r w:rsidR="00791263">
        <w:t>.  Edit as required after coordinating with the PM, COE, and Partner Agency on closure requirements for the July 4 Holiday.</w:t>
      </w:r>
    </w:p>
    <w:p w14:paraId="0BD56C37" w14:textId="77777777" w:rsidR="007D2C0C" w:rsidRPr="00D02F3D" w:rsidRDefault="007D2C0C" w:rsidP="007D2C0C">
      <w:pPr>
        <w:pStyle w:val="Instructions"/>
        <w:rPr>
          <w:u w:val="none"/>
        </w:rPr>
      </w:pPr>
      <w:r>
        <w:t>Add the following</w:t>
      </w:r>
      <w:r w:rsidRPr="00D02F3D">
        <w:rPr>
          <w:u w:val="none"/>
        </w:rPr>
        <w:t>:</w:t>
      </w:r>
    </w:p>
    <w:p w14:paraId="15A526B7" w14:textId="440217CA" w:rsidR="003E66A0" w:rsidRPr="003E66A0" w:rsidRDefault="00E06B2B" w:rsidP="00E87964">
      <w:pPr>
        <w:pStyle w:val="Indent1"/>
        <w:rPr>
          <w:rFonts w:eastAsiaTheme="minorHAnsi"/>
        </w:rPr>
      </w:pPr>
      <w:r w:rsidRPr="00334AA8">
        <w:rPr>
          <w:rFonts w:eastAsiaTheme="minorHAnsi"/>
          <w:b/>
        </w:rPr>
        <w:t>(</w:t>
      </w:r>
      <w:r w:rsidR="00456BB0">
        <w:rPr>
          <w:rFonts w:eastAsiaTheme="minorHAnsi"/>
          <w:b/>
        </w:rPr>
        <w:t>j</w:t>
      </w:r>
      <w:r w:rsidRPr="00334AA8">
        <w:rPr>
          <w:rFonts w:eastAsiaTheme="minorHAnsi"/>
          <w:b/>
        </w:rPr>
        <w:t>)</w:t>
      </w:r>
      <w:r w:rsidRPr="003E66A0">
        <w:rPr>
          <w:rFonts w:eastAsiaTheme="minorHAnsi"/>
        </w:rPr>
        <w:t xml:space="preserve"> Do not perform construction operations that cause delays or otherwise interferes with</w:t>
      </w:r>
      <w:r w:rsidR="003E66A0" w:rsidRPr="003E66A0">
        <w:rPr>
          <w:rFonts w:eastAsiaTheme="minorHAnsi"/>
        </w:rPr>
        <w:t xml:space="preserve"> </w:t>
      </w:r>
      <w:r w:rsidRPr="003E66A0">
        <w:rPr>
          <w:rFonts w:eastAsiaTheme="minorHAnsi"/>
        </w:rPr>
        <w:t>public traffic during the following dates and times.</w:t>
      </w:r>
    </w:p>
    <w:p w14:paraId="7BCAFED0" w14:textId="77777777" w:rsidR="00E06B2B" w:rsidRDefault="00E06B2B" w:rsidP="00E87964">
      <w:pPr>
        <w:pStyle w:val="Indent2"/>
        <w:rPr>
          <w:rFonts w:eastAsiaTheme="minorHAnsi"/>
        </w:rPr>
      </w:pPr>
      <w:r w:rsidRPr="00334AA8">
        <w:rPr>
          <w:rFonts w:eastAsiaTheme="minorHAnsi"/>
          <w:b/>
        </w:rPr>
        <w:t>(1)</w:t>
      </w:r>
      <w:r w:rsidR="00C43E85" w:rsidRPr="00334AA8">
        <w:rPr>
          <w:rFonts w:eastAsiaTheme="minorHAnsi"/>
        </w:rPr>
        <w:t xml:space="preserve"> </w:t>
      </w:r>
      <w:bookmarkStart w:id="1" w:name="_Hlk52975788"/>
      <w:r w:rsidRPr="00334AA8">
        <w:rPr>
          <w:rFonts w:eastAsiaTheme="minorHAnsi"/>
        </w:rPr>
        <w:t xml:space="preserve">From </w:t>
      </w:r>
      <w:r w:rsidR="00334AA8">
        <w:rPr>
          <w:rFonts w:eastAsiaTheme="minorHAnsi"/>
        </w:rPr>
        <w:t>6:00 p.m. Friday</w:t>
      </w:r>
      <w:r w:rsidR="00C43E85" w:rsidRPr="00334AA8">
        <w:rPr>
          <w:rFonts w:eastAsiaTheme="minorHAnsi"/>
        </w:rPr>
        <w:t xml:space="preserve"> </w:t>
      </w:r>
      <w:r w:rsidRPr="00334AA8">
        <w:rPr>
          <w:rFonts w:eastAsiaTheme="minorHAnsi"/>
        </w:rPr>
        <w:t xml:space="preserve">through </w:t>
      </w:r>
      <w:r w:rsidR="00334AA8">
        <w:rPr>
          <w:rFonts w:eastAsiaTheme="minorHAnsi"/>
        </w:rPr>
        <w:t>6:00 a.m. Tuesday</w:t>
      </w:r>
      <w:r w:rsidRPr="00C43E85">
        <w:rPr>
          <w:rFonts w:eastAsiaTheme="minorHAnsi"/>
        </w:rPr>
        <w:t xml:space="preserve"> for Memorial Day holiday.</w:t>
      </w:r>
      <w:bookmarkEnd w:id="1"/>
    </w:p>
    <w:p w14:paraId="359E6494" w14:textId="77777777" w:rsidR="00334AA8" w:rsidRPr="00334AA8" w:rsidRDefault="00334AA8" w:rsidP="00E87964">
      <w:pPr>
        <w:pStyle w:val="Indent2"/>
        <w:rPr>
          <w:rFonts w:eastAsiaTheme="minorHAnsi"/>
        </w:rPr>
      </w:pPr>
      <w:r w:rsidRPr="00334AA8">
        <w:rPr>
          <w:rFonts w:eastAsiaTheme="minorHAnsi"/>
          <w:b/>
        </w:rPr>
        <w:t>(2)</w:t>
      </w:r>
      <w:r>
        <w:rPr>
          <w:rFonts w:eastAsiaTheme="minorHAnsi"/>
        </w:rPr>
        <w:t xml:space="preserve"> </w:t>
      </w:r>
      <w:r w:rsidRPr="00334AA8">
        <w:rPr>
          <w:rFonts w:eastAsiaTheme="minorHAnsi"/>
        </w:rPr>
        <w:t xml:space="preserve">From </w:t>
      </w:r>
      <w:r>
        <w:rPr>
          <w:rFonts w:eastAsiaTheme="minorHAnsi"/>
        </w:rPr>
        <w:t>6:00 p.m. Friday</w:t>
      </w:r>
      <w:r w:rsidRPr="00334AA8">
        <w:rPr>
          <w:rFonts w:eastAsiaTheme="minorHAnsi"/>
        </w:rPr>
        <w:t xml:space="preserve"> through </w:t>
      </w:r>
      <w:r>
        <w:rPr>
          <w:rFonts w:eastAsiaTheme="minorHAnsi"/>
        </w:rPr>
        <w:t>6:00 a.m. Tuesday</w:t>
      </w:r>
      <w:r w:rsidRPr="00C43E85">
        <w:rPr>
          <w:rFonts w:eastAsiaTheme="minorHAnsi"/>
        </w:rPr>
        <w:t xml:space="preserve"> for </w:t>
      </w:r>
      <w:r>
        <w:rPr>
          <w:rFonts w:eastAsiaTheme="minorHAnsi"/>
        </w:rPr>
        <w:t>Labor</w:t>
      </w:r>
      <w:r w:rsidRPr="00C43E85">
        <w:rPr>
          <w:rFonts w:eastAsiaTheme="minorHAnsi"/>
        </w:rPr>
        <w:t xml:space="preserve"> Day holiday.</w:t>
      </w:r>
    </w:p>
    <w:p w14:paraId="188554B7" w14:textId="77777777" w:rsidR="00C43E85" w:rsidRDefault="00E06B2B" w:rsidP="00E87964">
      <w:pPr>
        <w:pStyle w:val="Indent2"/>
        <w:rPr>
          <w:rFonts w:eastAsiaTheme="minorHAnsi"/>
        </w:rPr>
      </w:pPr>
      <w:r>
        <w:rPr>
          <w:rFonts w:ascii="TimesNewRomanPS-BoldMT" w:eastAsiaTheme="minorHAnsi" w:hAnsi="TimesNewRomanPS-BoldMT" w:cs="TimesNewRomanPS-BoldMT"/>
          <w:b/>
          <w:bCs/>
        </w:rPr>
        <w:t>(</w:t>
      </w:r>
      <w:r w:rsidR="00334AA8">
        <w:rPr>
          <w:rFonts w:ascii="TimesNewRomanPS-BoldMT" w:eastAsiaTheme="minorHAnsi" w:hAnsi="TimesNewRomanPS-BoldMT" w:cs="TimesNewRomanPS-BoldMT"/>
          <w:b/>
          <w:bCs/>
        </w:rPr>
        <w:t>3</w:t>
      </w:r>
      <w:r>
        <w:rPr>
          <w:rFonts w:ascii="TimesNewRomanPS-BoldMT" w:eastAsiaTheme="minorHAnsi" w:hAnsi="TimesNewRomanPS-BoldMT" w:cs="TimesNewRomanPS-BoldMT"/>
          <w:b/>
          <w:bCs/>
        </w:rPr>
        <w:t xml:space="preserve">) </w:t>
      </w:r>
      <w:r w:rsidR="00C43E85">
        <w:rPr>
          <w:rFonts w:eastAsiaTheme="minorHAnsi"/>
        </w:rPr>
        <w:t>From</w:t>
      </w:r>
      <w:r w:rsidR="003E66A0">
        <w:rPr>
          <w:rFonts w:eastAsiaTheme="minorHAnsi"/>
        </w:rPr>
        <w:t xml:space="preserve"> </w:t>
      </w:r>
      <w:r>
        <w:rPr>
          <w:rFonts w:eastAsiaTheme="minorHAnsi"/>
        </w:rPr>
        <w:t xml:space="preserve">6:00 p.m. </w:t>
      </w:r>
      <w:r w:rsidR="003E66A0">
        <w:rPr>
          <w:rFonts w:eastAsiaTheme="minorHAnsi"/>
        </w:rPr>
        <w:t>July 3</w:t>
      </w:r>
      <w:r>
        <w:rPr>
          <w:rFonts w:eastAsiaTheme="minorHAnsi"/>
        </w:rPr>
        <w:t xml:space="preserve"> through </w:t>
      </w:r>
      <w:r w:rsidR="003E66A0">
        <w:rPr>
          <w:rFonts w:eastAsiaTheme="minorHAnsi"/>
        </w:rPr>
        <w:t>6:00 a.m.</w:t>
      </w:r>
      <w:r>
        <w:rPr>
          <w:rFonts w:eastAsiaTheme="minorHAnsi"/>
        </w:rPr>
        <w:t xml:space="preserve"> July </w:t>
      </w:r>
      <w:r w:rsidR="003E66A0">
        <w:rPr>
          <w:rFonts w:eastAsiaTheme="minorHAnsi"/>
        </w:rPr>
        <w:t>5</w:t>
      </w:r>
      <w:r>
        <w:rPr>
          <w:rFonts w:eastAsiaTheme="minorHAnsi"/>
        </w:rPr>
        <w:t xml:space="preserve"> for</w:t>
      </w:r>
      <w:r w:rsidR="003E66A0">
        <w:rPr>
          <w:rFonts w:eastAsiaTheme="minorHAnsi"/>
        </w:rPr>
        <w:t xml:space="preserve"> </w:t>
      </w:r>
      <w:r>
        <w:rPr>
          <w:rFonts w:eastAsiaTheme="minorHAnsi"/>
        </w:rPr>
        <w:t>Independence Day Holiday.</w:t>
      </w:r>
    </w:p>
    <w:p w14:paraId="4E0FA6E1" w14:textId="4B9D584A" w:rsidR="00791263" w:rsidRPr="001A792B" w:rsidRDefault="00791263" w:rsidP="00791263">
      <w:pPr>
        <w:pStyle w:val="Directions"/>
        <w:rPr>
          <w:rStyle w:val="DirectionsInfo"/>
        </w:rPr>
      </w:pPr>
      <w:r w:rsidRPr="001A792B">
        <w:rPr>
          <w:rStyle w:val="DirectionsInfo"/>
        </w:rPr>
        <w:t xml:space="preserve">WFL Specification </w:t>
      </w:r>
      <w:r w:rsidR="00DB78CE">
        <w:rPr>
          <w:rStyle w:val="DirectionsInfo"/>
        </w:rPr>
        <w:t>01 APR 2024</w:t>
      </w:r>
      <w:r w:rsidR="007D1801">
        <w:rPr>
          <w:rStyle w:val="DirectionsInfo"/>
        </w:rPr>
        <w:tab/>
        <w:t>1560060</w:t>
      </w:r>
    </w:p>
    <w:p w14:paraId="4981DAA2" w14:textId="63CCC846" w:rsidR="00791263" w:rsidRPr="002970CE" w:rsidRDefault="00791263" w:rsidP="00791263">
      <w:pPr>
        <w:pStyle w:val="Directions"/>
      </w:pPr>
      <w:r w:rsidRPr="001A792B">
        <w:t xml:space="preserve">Include the following when holiday work is not allowed. </w:t>
      </w:r>
      <w:r w:rsidR="00980C13">
        <w:t xml:space="preserve"> </w:t>
      </w:r>
      <w:r w:rsidR="00354411">
        <w:t>Coordinate</w:t>
      </w:r>
      <w:r>
        <w:t xml:space="preserve"> with the PM, COE, and Partner Agency</w:t>
      </w:r>
      <w:r w:rsidRPr="001A792B">
        <w:t>.</w:t>
      </w:r>
      <w:r w:rsidR="001240BF" w:rsidRPr="001240BF">
        <w:t xml:space="preserve"> </w:t>
      </w:r>
      <w:r w:rsidR="001240BF" w:rsidRPr="00973547">
        <w:t xml:space="preserve">Begin labeling </w:t>
      </w:r>
      <w:r w:rsidR="001240BF">
        <w:t xml:space="preserve">additional </w:t>
      </w:r>
      <w:r w:rsidR="001240BF" w:rsidRPr="00973547">
        <w:t>paragraph</w:t>
      </w:r>
      <w:r w:rsidR="001240BF">
        <w:t>s</w:t>
      </w:r>
      <w:r w:rsidR="001240BF" w:rsidRPr="00973547">
        <w:t xml:space="preserve"> with (</w:t>
      </w:r>
      <w:r w:rsidR="001F6999">
        <w:t>4</w:t>
      </w:r>
      <w:r w:rsidR="001240BF" w:rsidRPr="00973547">
        <w:t>).</w:t>
      </w:r>
    </w:p>
    <w:p w14:paraId="15AD4AFA" w14:textId="77777777" w:rsidR="00791263" w:rsidRPr="00D02F3D" w:rsidRDefault="00791263" w:rsidP="00251764">
      <w:pPr>
        <w:pStyle w:val="Indent2"/>
      </w:pPr>
      <w:r w:rsidRPr="00D02F3D">
        <w:rPr>
          <w:b/>
          <w:bCs/>
        </w:rPr>
        <w:t>( )</w:t>
      </w:r>
      <w:r w:rsidRPr="00D02F3D">
        <w:t xml:space="preserve"> </w:t>
      </w:r>
      <w:r w:rsidR="00005415" w:rsidRPr="00D02F3D">
        <w:t>On</w:t>
      </w:r>
      <w:r w:rsidRPr="00D02F3D">
        <w:t xml:space="preserve"> any </w:t>
      </w:r>
      <w:r w:rsidR="00D37AD6" w:rsidRPr="00D02F3D">
        <w:t xml:space="preserve">other </w:t>
      </w:r>
      <w:r w:rsidRPr="00D02F3D">
        <w:t>holiday</w:t>
      </w:r>
      <w:r w:rsidR="00D37AD6" w:rsidRPr="00D02F3D">
        <w:t xml:space="preserve"> listed in Subsection 101.04</w:t>
      </w:r>
      <w:r w:rsidRPr="00D02F3D">
        <w:t>, unless approved by the CO.</w:t>
      </w:r>
    </w:p>
    <w:p w14:paraId="34220F4B" w14:textId="2ED20BD7" w:rsidR="00354411" w:rsidRPr="001A792B" w:rsidRDefault="00354411" w:rsidP="00354411">
      <w:pPr>
        <w:pStyle w:val="Directions"/>
        <w:rPr>
          <w:rStyle w:val="DirectionsInfo"/>
        </w:rPr>
      </w:pPr>
      <w:r w:rsidRPr="001A792B">
        <w:rPr>
          <w:rStyle w:val="DirectionsInfo"/>
        </w:rPr>
        <w:t xml:space="preserve">WFL Specification </w:t>
      </w:r>
      <w:r w:rsidR="00DB78CE">
        <w:rPr>
          <w:rStyle w:val="DirectionsInfo"/>
        </w:rPr>
        <w:t>01 APR 2024</w:t>
      </w:r>
      <w:r>
        <w:rPr>
          <w:rStyle w:val="DirectionsInfo"/>
        </w:rPr>
        <w:tab/>
        <w:t>1560065</w:t>
      </w:r>
    </w:p>
    <w:p w14:paraId="19B18C1C" w14:textId="77777777" w:rsidR="00354411" w:rsidRPr="002970CE" w:rsidRDefault="00354411" w:rsidP="00354411">
      <w:pPr>
        <w:pStyle w:val="Directions"/>
      </w:pPr>
      <w:r w:rsidRPr="001A792B">
        <w:t xml:space="preserve">Include the following when weekend work is not allowed. </w:t>
      </w:r>
      <w:r>
        <w:t xml:space="preserve"> Coordinate with the PM, COE, and Partner Agency</w:t>
      </w:r>
      <w:r w:rsidRPr="001A792B">
        <w:t>.</w:t>
      </w:r>
    </w:p>
    <w:p w14:paraId="4B58DC2C" w14:textId="77777777" w:rsidR="00354411" w:rsidRDefault="00354411" w:rsidP="00251764">
      <w:pPr>
        <w:pStyle w:val="Indent2"/>
      </w:pPr>
      <w:r w:rsidRPr="002970CE">
        <w:rPr>
          <w:b/>
          <w:bCs/>
        </w:rPr>
        <w:t>( )</w:t>
      </w:r>
      <w:r w:rsidRPr="002970CE">
        <w:t xml:space="preserve"> </w:t>
      </w:r>
      <w:r>
        <w:t>From</w:t>
      </w:r>
      <w:r w:rsidRPr="002970CE">
        <w:t xml:space="preserve"> 6</w:t>
      </w:r>
      <w:r>
        <w:t>:00</w:t>
      </w:r>
      <w:r w:rsidRPr="002970CE">
        <w:t xml:space="preserve"> p.m. Friday </w:t>
      </w:r>
      <w:r w:rsidR="00504F44">
        <w:t xml:space="preserve">through </w:t>
      </w:r>
      <w:r w:rsidRPr="002970CE">
        <w:t>6</w:t>
      </w:r>
      <w:r>
        <w:t>:00</w:t>
      </w:r>
      <w:r w:rsidRPr="002970CE">
        <w:t xml:space="preserve"> a.m. Monday, unless approved by the CO.</w:t>
      </w:r>
    </w:p>
    <w:p w14:paraId="2B036132" w14:textId="4B1D064E" w:rsidR="00456E4C" w:rsidRPr="00456E4C" w:rsidRDefault="00456E4C" w:rsidP="00456E4C">
      <w:pPr>
        <w:pStyle w:val="Directions"/>
        <w:rPr>
          <w:rStyle w:val="DirectionsInfo"/>
        </w:rPr>
      </w:pPr>
      <w:r w:rsidRPr="00456E4C">
        <w:rPr>
          <w:rStyle w:val="DirectionsInfo"/>
        </w:rPr>
        <w:t xml:space="preserve">WFL Specification </w:t>
      </w:r>
      <w:r w:rsidR="00DB78CE">
        <w:rPr>
          <w:rStyle w:val="DirectionsInfo"/>
        </w:rPr>
        <w:t>01 APR 2024</w:t>
      </w:r>
      <w:r w:rsidR="007D1801">
        <w:rPr>
          <w:rStyle w:val="DirectionsInfo"/>
        </w:rPr>
        <w:tab/>
        <w:t>1560070</w:t>
      </w:r>
    </w:p>
    <w:p w14:paraId="3BB49381" w14:textId="77777777" w:rsidR="00456E4C" w:rsidRDefault="00456E4C" w:rsidP="00456E4C">
      <w:pPr>
        <w:pStyle w:val="Directions"/>
      </w:pPr>
      <w:r w:rsidRPr="00456E4C">
        <w:t>Include the following when uneven lane elevations are not allowed (coordinate with plan detail and note).</w:t>
      </w:r>
    </w:p>
    <w:bookmarkEnd w:id="0"/>
    <w:p w14:paraId="198B9BA0" w14:textId="45534888" w:rsidR="002970CE" w:rsidRDefault="002970CE" w:rsidP="00251764">
      <w:pPr>
        <w:pStyle w:val="Indent2"/>
      </w:pPr>
      <w:r w:rsidRPr="002970CE">
        <w:rPr>
          <w:b/>
          <w:bCs/>
        </w:rPr>
        <w:t>( )</w:t>
      </w:r>
      <w:r w:rsidRPr="002970CE">
        <w:t xml:space="preserve"> Complete paving of adjacent traffic lanes to the same elevation by the end of each day.</w:t>
      </w:r>
    </w:p>
    <w:p w14:paraId="1BDE01D9" w14:textId="5D1D76DF" w:rsidR="00AD674D" w:rsidRPr="00AD674D" w:rsidRDefault="00AD674D" w:rsidP="00AD674D">
      <w:pPr>
        <w:pStyle w:val="Directions"/>
        <w:rPr>
          <w:rStyle w:val="DirectionsInfo"/>
        </w:rPr>
      </w:pPr>
      <w:r w:rsidRPr="00AD674D">
        <w:rPr>
          <w:rStyle w:val="DirectionsInfo"/>
        </w:rPr>
        <w:t xml:space="preserve">WFL Specification </w:t>
      </w:r>
      <w:r w:rsidR="00DB78CE">
        <w:rPr>
          <w:rStyle w:val="DirectionsInfo"/>
        </w:rPr>
        <w:t>01 APR 2024</w:t>
      </w:r>
      <w:r w:rsidR="007D1801">
        <w:rPr>
          <w:rStyle w:val="DirectionsInfo"/>
        </w:rPr>
        <w:tab/>
        <w:t>1560080</w:t>
      </w:r>
    </w:p>
    <w:p w14:paraId="2EF9A891" w14:textId="77777777" w:rsidR="00AD674D" w:rsidRDefault="00AD674D" w:rsidP="00AD674D">
      <w:pPr>
        <w:pStyle w:val="Directions"/>
      </w:pPr>
      <w:r w:rsidRPr="00AD674D">
        <w:t>Include the following if there will be part-width construction requiring flaggers and/or pilot cars.</w:t>
      </w:r>
    </w:p>
    <w:p w14:paraId="3AC48823" w14:textId="1FAC2830" w:rsidR="002970CE" w:rsidRDefault="002970CE" w:rsidP="00F5343F">
      <w:pPr>
        <w:pStyle w:val="Indent1"/>
      </w:pPr>
      <w:r w:rsidRPr="002970CE">
        <w:rPr>
          <w:b/>
          <w:bCs/>
        </w:rPr>
        <w:t>(</w:t>
      </w:r>
      <w:r w:rsidR="00185CCD">
        <w:rPr>
          <w:b/>
          <w:bCs/>
        </w:rPr>
        <w:t>k</w:t>
      </w:r>
      <w:r w:rsidRPr="002970CE">
        <w:rPr>
          <w:b/>
          <w:bCs/>
        </w:rPr>
        <w:t>)</w:t>
      </w:r>
      <w:r w:rsidRPr="002970CE">
        <w:t xml:space="preserve"> For purposes of facilitating traffic, perform grading or surfacing part-width at a time.</w:t>
      </w:r>
      <w:r w:rsidR="00980C13">
        <w:t xml:space="preserve"> </w:t>
      </w:r>
      <w:r w:rsidRPr="002970CE">
        <w:t>Make the width not under construction available to public traffic under alternate one-way control. Furnish pilot car and driver, or flaggers, or both, as ordered by the CO, to direct traffic through sections of road under one-way control.</w:t>
      </w:r>
    </w:p>
    <w:p w14:paraId="20A768CE" w14:textId="0C9E3885" w:rsidR="00AD674D" w:rsidRPr="00AD674D" w:rsidRDefault="00AD674D" w:rsidP="00AD674D">
      <w:pPr>
        <w:pStyle w:val="Directions"/>
        <w:rPr>
          <w:rStyle w:val="DirectionsInfo"/>
        </w:rPr>
      </w:pPr>
      <w:r w:rsidRPr="00AD674D">
        <w:rPr>
          <w:rStyle w:val="DirectionsInfo"/>
        </w:rPr>
        <w:lastRenderedPageBreak/>
        <w:t xml:space="preserve">WFL Specification </w:t>
      </w:r>
      <w:r w:rsidR="00DB78CE">
        <w:rPr>
          <w:rStyle w:val="DirectionsInfo"/>
        </w:rPr>
        <w:t xml:space="preserve">01 APR </w:t>
      </w:r>
      <w:r w:rsidR="00E604C6">
        <w:rPr>
          <w:rStyle w:val="DirectionsInfo"/>
        </w:rPr>
        <w:t>2025</w:t>
      </w:r>
      <w:r w:rsidR="007D1801">
        <w:rPr>
          <w:rStyle w:val="DirectionsInfo"/>
        </w:rPr>
        <w:tab/>
        <w:t>1560090</w:t>
      </w:r>
    </w:p>
    <w:p w14:paraId="516C6241" w14:textId="77777777" w:rsidR="00AD674D" w:rsidRDefault="00AD674D" w:rsidP="00AD674D">
      <w:pPr>
        <w:pStyle w:val="Directions"/>
      </w:pPr>
      <w:r w:rsidRPr="00AD674D">
        <w:t>Include the following on all projects. Edit as required.</w:t>
      </w:r>
    </w:p>
    <w:p w14:paraId="46023307" w14:textId="0F3688F0" w:rsidR="002970CE" w:rsidRPr="00A85B22" w:rsidRDefault="002970CE" w:rsidP="00F0244A">
      <w:pPr>
        <w:pStyle w:val="Heading3"/>
        <w:jc w:val="both"/>
        <w:rPr>
          <w:vanish/>
          <w:color w:val="000000"/>
          <w:specVanish/>
        </w:rPr>
      </w:pPr>
      <w:r w:rsidRPr="00F5343F">
        <w:t>156.0</w:t>
      </w:r>
      <w:r w:rsidR="00311575">
        <w:t>8</w:t>
      </w:r>
      <w:r w:rsidRPr="00F5343F">
        <w:t xml:space="preserve"> Traffic Control Supervisor. </w:t>
      </w:r>
      <w:r w:rsidR="00A85B22">
        <w:t xml:space="preserve"> </w:t>
      </w:r>
    </w:p>
    <w:p w14:paraId="5D6C5E18" w14:textId="77777777" w:rsidR="002970CE" w:rsidRPr="002970CE" w:rsidRDefault="002970CE" w:rsidP="00F0244A">
      <w:pPr>
        <w:pStyle w:val="Instructions"/>
      </w:pPr>
      <w:r w:rsidRPr="002970CE">
        <w:t>Add the following</w:t>
      </w:r>
      <w:r w:rsidRPr="00F0244A">
        <w:rPr>
          <w:u w:val="none"/>
        </w:rPr>
        <w:t>:</w:t>
      </w:r>
    </w:p>
    <w:p w14:paraId="2162B4A8" w14:textId="2C886164" w:rsidR="005F7978" w:rsidRPr="00D02F3D" w:rsidRDefault="00B71D67" w:rsidP="00D02F3D">
      <w:pPr>
        <w:pStyle w:val="Indent1"/>
      </w:pPr>
      <w:r w:rsidRPr="00D02F3D">
        <w:rPr>
          <w:b/>
          <w:bCs/>
        </w:rPr>
        <w:t>(</w:t>
      </w:r>
      <w:r w:rsidR="00013275">
        <w:rPr>
          <w:b/>
          <w:bCs/>
        </w:rPr>
        <w:t>k</w:t>
      </w:r>
      <w:r w:rsidR="002970CE" w:rsidRPr="00D02F3D">
        <w:rPr>
          <w:b/>
          <w:bCs/>
        </w:rPr>
        <w:t>)</w:t>
      </w:r>
      <w:r w:rsidR="002970CE" w:rsidRPr="00D02F3D">
        <w:t xml:space="preserve"> Transport personnel, construction signs, barricades, drums, cones, tubular markers, and other traffic control devices.</w:t>
      </w:r>
    </w:p>
    <w:sectPr w:rsidR="005F7978" w:rsidRPr="00D02F3D" w:rsidSect="00D6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358B" w14:textId="77777777" w:rsidR="00744423" w:rsidRDefault="00744423" w:rsidP="001A6D08">
      <w:r>
        <w:separator/>
      </w:r>
    </w:p>
  </w:endnote>
  <w:endnote w:type="continuationSeparator" w:id="0">
    <w:p w14:paraId="0C5DFF11" w14:textId="77777777" w:rsidR="00744423" w:rsidRDefault="00744423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491F" w14:textId="77777777" w:rsidR="0053669E" w:rsidRDefault="005366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473D" w14:textId="77777777" w:rsidR="0053669E" w:rsidRDefault="005366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1D36" w14:textId="77777777" w:rsidR="0053669E" w:rsidRDefault="005366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7069" w14:textId="77777777" w:rsidR="00744423" w:rsidRDefault="00744423" w:rsidP="001A6D08">
      <w:r>
        <w:separator/>
      </w:r>
    </w:p>
  </w:footnote>
  <w:footnote w:type="continuationSeparator" w:id="0">
    <w:p w14:paraId="7E2B28CD" w14:textId="77777777" w:rsidR="00744423" w:rsidRDefault="00744423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CCB6" w14:textId="77777777" w:rsidR="0053669E" w:rsidRDefault="005366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1CCF" w14:textId="77777777" w:rsidR="0053669E" w:rsidRDefault="005366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B259" w14:textId="77777777" w:rsidR="0053669E" w:rsidRDefault="00536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1A4390"/>
    <w:multiLevelType w:val="hybridMultilevel"/>
    <w:tmpl w:val="44CE25DE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28741DB6"/>
    <w:multiLevelType w:val="hybridMultilevel"/>
    <w:tmpl w:val="18BE8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4" w15:restartNumberingAfterBreak="0">
    <w:nsid w:val="386E0082"/>
    <w:multiLevelType w:val="hybridMultilevel"/>
    <w:tmpl w:val="3278A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AF46FB"/>
    <w:multiLevelType w:val="hybridMultilevel"/>
    <w:tmpl w:val="89A63A44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C481FA4"/>
    <w:multiLevelType w:val="hybridMultilevel"/>
    <w:tmpl w:val="0BC6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52927981">
    <w:abstractNumId w:val="13"/>
  </w:num>
  <w:num w:numId="2" w16cid:durableId="1002977001">
    <w:abstractNumId w:val="9"/>
  </w:num>
  <w:num w:numId="3" w16cid:durableId="1193568350">
    <w:abstractNumId w:val="9"/>
  </w:num>
  <w:num w:numId="4" w16cid:durableId="1451901581">
    <w:abstractNumId w:val="7"/>
  </w:num>
  <w:num w:numId="5" w16cid:durableId="88621804">
    <w:abstractNumId w:val="18"/>
  </w:num>
  <w:num w:numId="6" w16cid:durableId="937324205">
    <w:abstractNumId w:val="9"/>
  </w:num>
  <w:num w:numId="7" w16cid:durableId="398098093">
    <w:abstractNumId w:val="10"/>
  </w:num>
  <w:num w:numId="8" w16cid:durableId="787242873">
    <w:abstractNumId w:val="16"/>
  </w:num>
  <w:num w:numId="9" w16cid:durableId="606692843">
    <w:abstractNumId w:val="6"/>
  </w:num>
  <w:num w:numId="10" w16cid:durableId="245724446">
    <w:abstractNumId w:val="5"/>
  </w:num>
  <w:num w:numId="11" w16cid:durableId="609506788">
    <w:abstractNumId w:val="4"/>
  </w:num>
  <w:num w:numId="12" w16cid:durableId="1902324748">
    <w:abstractNumId w:val="8"/>
  </w:num>
  <w:num w:numId="13" w16cid:durableId="702905568">
    <w:abstractNumId w:val="3"/>
  </w:num>
  <w:num w:numId="14" w16cid:durableId="363478112">
    <w:abstractNumId w:val="2"/>
  </w:num>
  <w:num w:numId="15" w16cid:durableId="2077318506">
    <w:abstractNumId w:val="1"/>
  </w:num>
  <w:num w:numId="16" w16cid:durableId="1637951100">
    <w:abstractNumId w:val="0"/>
  </w:num>
  <w:num w:numId="17" w16cid:durableId="572740572">
    <w:abstractNumId w:val="15"/>
  </w:num>
  <w:num w:numId="18" w16cid:durableId="420570788">
    <w:abstractNumId w:val="11"/>
  </w:num>
  <w:num w:numId="19" w16cid:durableId="1074429276">
    <w:abstractNumId w:val="17"/>
  </w:num>
  <w:num w:numId="20" w16cid:durableId="852765965">
    <w:abstractNumId w:val="12"/>
  </w:num>
  <w:num w:numId="21" w16cid:durableId="294219367">
    <w:abstractNumId w:val="14"/>
  </w:num>
  <w:num w:numId="22" w16cid:durableId="884313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23E8"/>
    <w:rsid w:val="00005415"/>
    <w:rsid w:val="0000729A"/>
    <w:rsid w:val="000107BB"/>
    <w:rsid w:val="00013275"/>
    <w:rsid w:val="00015C4F"/>
    <w:rsid w:val="00020B7D"/>
    <w:rsid w:val="0002210B"/>
    <w:rsid w:val="000247F7"/>
    <w:rsid w:val="00027A97"/>
    <w:rsid w:val="00030149"/>
    <w:rsid w:val="000346B8"/>
    <w:rsid w:val="0004380A"/>
    <w:rsid w:val="00043D1F"/>
    <w:rsid w:val="0005236A"/>
    <w:rsid w:val="000555F1"/>
    <w:rsid w:val="000611B0"/>
    <w:rsid w:val="00061B9B"/>
    <w:rsid w:val="00063DEE"/>
    <w:rsid w:val="0006675B"/>
    <w:rsid w:val="00073159"/>
    <w:rsid w:val="00077E58"/>
    <w:rsid w:val="00080280"/>
    <w:rsid w:val="00085B1C"/>
    <w:rsid w:val="000926F1"/>
    <w:rsid w:val="000A0818"/>
    <w:rsid w:val="000A5F8B"/>
    <w:rsid w:val="000B01A2"/>
    <w:rsid w:val="000B02C3"/>
    <w:rsid w:val="000B771C"/>
    <w:rsid w:val="000C2ED6"/>
    <w:rsid w:val="000C7B01"/>
    <w:rsid w:val="000F154B"/>
    <w:rsid w:val="001001F3"/>
    <w:rsid w:val="00100E7A"/>
    <w:rsid w:val="001023B5"/>
    <w:rsid w:val="001036DE"/>
    <w:rsid w:val="00103D7F"/>
    <w:rsid w:val="001240BF"/>
    <w:rsid w:val="001268C0"/>
    <w:rsid w:val="00135C06"/>
    <w:rsid w:val="00156977"/>
    <w:rsid w:val="001578AA"/>
    <w:rsid w:val="00172C6D"/>
    <w:rsid w:val="00185CCD"/>
    <w:rsid w:val="00191127"/>
    <w:rsid w:val="00192CD1"/>
    <w:rsid w:val="00194168"/>
    <w:rsid w:val="001A23FF"/>
    <w:rsid w:val="001A6D08"/>
    <w:rsid w:val="001A792B"/>
    <w:rsid w:val="001B417F"/>
    <w:rsid w:val="001C34E5"/>
    <w:rsid w:val="001C6265"/>
    <w:rsid w:val="001F326C"/>
    <w:rsid w:val="001F48AC"/>
    <w:rsid w:val="001F6999"/>
    <w:rsid w:val="00202C7B"/>
    <w:rsid w:val="0021605B"/>
    <w:rsid w:val="00240B30"/>
    <w:rsid w:val="00242E65"/>
    <w:rsid w:val="00251764"/>
    <w:rsid w:val="00274BAE"/>
    <w:rsid w:val="002800F5"/>
    <w:rsid w:val="00293C24"/>
    <w:rsid w:val="00294873"/>
    <w:rsid w:val="00296EE1"/>
    <w:rsid w:val="002970CE"/>
    <w:rsid w:val="002A3B77"/>
    <w:rsid w:val="002A79E0"/>
    <w:rsid w:val="002C3ED6"/>
    <w:rsid w:val="002C576E"/>
    <w:rsid w:val="002C6CB6"/>
    <w:rsid w:val="002D5915"/>
    <w:rsid w:val="002D6466"/>
    <w:rsid w:val="002E1E59"/>
    <w:rsid w:val="002E4ECB"/>
    <w:rsid w:val="002F0035"/>
    <w:rsid w:val="002F41AD"/>
    <w:rsid w:val="002F799A"/>
    <w:rsid w:val="0030657D"/>
    <w:rsid w:val="00311575"/>
    <w:rsid w:val="00312EB1"/>
    <w:rsid w:val="00334686"/>
    <w:rsid w:val="00334AA8"/>
    <w:rsid w:val="0033507C"/>
    <w:rsid w:val="00340F19"/>
    <w:rsid w:val="00354411"/>
    <w:rsid w:val="00364E7E"/>
    <w:rsid w:val="00367665"/>
    <w:rsid w:val="00372374"/>
    <w:rsid w:val="003723D6"/>
    <w:rsid w:val="003739FE"/>
    <w:rsid w:val="00374D9D"/>
    <w:rsid w:val="00376F27"/>
    <w:rsid w:val="00390F40"/>
    <w:rsid w:val="003B042F"/>
    <w:rsid w:val="003D6104"/>
    <w:rsid w:val="003E2F04"/>
    <w:rsid w:val="003E55C2"/>
    <w:rsid w:val="003E66A0"/>
    <w:rsid w:val="003E7FF6"/>
    <w:rsid w:val="003F0D51"/>
    <w:rsid w:val="00403649"/>
    <w:rsid w:val="00413F66"/>
    <w:rsid w:val="00426B2D"/>
    <w:rsid w:val="00434231"/>
    <w:rsid w:val="00436D09"/>
    <w:rsid w:val="0044012A"/>
    <w:rsid w:val="004431AE"/>
    <w:rsid w:val="004547DC"/>
    <w:rsid w:val="00456BB0"/>
    <w:rsid w:val="00456E4C"/>
    <w:rsid w:val="00481098"/>
    <w:rsid w:val="00482CBF"/>
    <w:rsid w:val="004847A6"/>
    <w:rsid w:val="0049095F"/>
    <w:rsid w:val="004A4C22"/>
    <w:rsid w:val="004A6410"/>
    <w:rsid w:val="004B629F"/>
    <w:rsid w:val="004D093B"/>
    <w:rsid w:val="004E0012"/>
    <w:rsid w:val="004F22D4"/>
    <w:rsid w:val="00504F44"/>
    <w:rsid w:val="00506F5A"/>
    <w:rsid w:val="00524A4F"/>
    <w:rsid w:val="00536499"/>
    <w:rsid w:val="0053669E"/>
    <w:rsid w:val="005406C9"/>
    <w:rsid w:val="0054526F"/>
    <w:rsid w:val="005561AC"/>
    <w:rsid w:val="00570369"/>
    <w:rsid w:val="00583D7A"/>
    <w:rsid w:val="00585128"/>
    <w:rsid w:val="005A4A2C"/>
    <w:rsid w:val="005C4DCE"/>
    <w:rsid w:val="005C58A6"/>
    <w:rsid w:val="005D08B3"/>
    <w:rsid w:val="005D4247"/>
    <w:rsid w:val="005D6836"/>
    <w:rsid w:val="005D7DD8"/>
    <w:rsid w:val="005E18F3"/>
    <w:rsid w:val="005E313F"/>
    <w:rsid w:val="005F7978"/>
    <w:rsid w:val="00610C64"/>
    <w:rsid w:val="006125CF"/>
    <w:rsid w:val="006138AF"/>
    <w:rsid w:val="006175D2"/>
    <w:rsid w:val="00622684"/>
    <w:rsid w:val="006406AC"/>
    <w:rsid w:val="006408B3"/>
    <w:rsid w:val="006422D5"/>
    <w:rsid w:val="00642C55"/>
    <w:rsid w:val="0064559C"/>
    <w:rsid w:val="00651F6F"/>
    <w:rsid w:val="00656A8D"/>
    <w:rsid w:val="006B51E7"/>
    <w:rsid w:val="006D363A"/>
    <w:rsid w:val="006D37EE"/>
    <w:rsid w:val="006D3B00"/>
    <w:rsid w:val="006D7570"/>
    <w:rsid w:val="006E0520"/>
    <w:rsid w:val="006E6685"/>
    <w:rsid w:val="006E7465"/>
    <w:rsid w:val="00706A61"/>
    <w:rsid w:val="00722F08"/>
    <w:rsid w:val="00724C7E"/>
    <w:rsid w:val="00731A2D"/>
    <w:rsid w:val="00744423"/>
    <w:rsid w:val="007515AF"/>
    <w:rsid w:val="00751AB9"/>
    <w:rsid w:val="00783A4B"/>
    <w:rsid w:val="00791263"/>
    <w:rsid w:val="007A4004"/>
    <w:rsid w:val="007A528C"/>
    <w:rsid w:val="007B56AA"/>
    <w:rsid w:val="007C5843"/>
    <w:rsid w:val="007D1801"/>
    <w:rsid w:val="007D2C0C"/>
    <w:rsid w:val="007D3554"/>
    <w:rsid w:val="007E62C2"/>
    <w:rsid w:val="007E668F"/>
    <w:rsid w:val="007F0862"/>
    <w:rsid w:val="007F2B64"/>
    <w:rsid w:val="007F7BF5"/>
    <w:rsid w:val="00810C49"/>
    <w:rsid w:val="00811792"/>
    <w:rsid w:val="0081676A"/>
    <w:rsid w:val="00816C75"/>
    <w:rsid w:val="0082064B"/>
    <w:rsid w:val="008225E4"/>
    <w:rsid w:val="008263DD"/>
    <w:rsid w:val="008273E3"/>
    <w:rsid w:val="0083664F"/>
    <w:rsid w:val="008554F7"/>
    <w:rsid w:val="00877DF1"/>
    <w:rsid w:val="00880022"/>
    <w:rsid w:val="008A196E"/>
    <w:rsid w:val="008A7F0A"/>
    <w:rsid w:val="008B0814"/>
    <w:rsid w:val="008C4ACC"/>
    <w:rsid w:val="008C6270"/>
    <w:rsid w:val="008C6332"/>
    <w:rsid w:val="008D3C9C"/>
    <w:rsid w:val="008E7965"/>
    <w:rsid w:val="008F443B"/>
    <w:rsid w:val="008F5C18"/>
    <w:rsid w:val="00912762"/>
    <w:rsid w:val="00916FF9"/>
    <w:rsid w:val="00927B13"/>
    <w:rsid w:val="009302B6"/>
    <w:rsid w:val="00947F82"/>
    <w:rsid w:val="00952377"/>
    <w:rsid w:val="0095388D"/>
    <w:rsid w:val="009558BB"/>
    <w:rsid w:val="00973547"/>
    <w:rsid w:val="0098079B"/>
    <w:rsid w:val="00980C13"/>
    <w:rsid w:val="00980FDF"/>
    <w:rsid w:val="00983675"/>
    <w:rsid w:val="0099255C"/>
    <w:rsid w:val="00992A22"/>
    <w:rsid w:val="009A144D"/>
    <w:rsid w:val="009A4265"/>
    <w:rsid w:val="009B0D01"/>
    <w:rsid w:val="009D2CB8"/>
    <w:rsid w:val="009D4A70"/>
    <w:rsid w:val="009E4E15"/>
    <w:rsid w:val="009F289C"/>
    <w:rsid w:val="009F4BFE"/>
    <w:rsid w:val="009F5971"/>
    <w:rsid w:val="00A01856"/>
    <w:rsid w:val="00A02CEF"/>
    <w:rsid w:val="00A0733E"/>
    <w:rsid w:val="00A13D5D"/>
    <w:rsid w:val="00A146F3"/>
    <w:rsid w:val="00A149A1"/>
    <w:rsid w:val="00A21C8D"/>
    <w:rsid w:val="00A36BFE"/>
    <w:rsid w:val="00A409E5"/>
    <w:rsid w:val="00A50514"/>
    <w:rsid w:val="00A50FEA"/>
    <w:rsid w:val="00A54AD7"/>
    <w:rsid w:val="00A63D04"/>
    <w:rsid w:val="00A80AE8"/>
    <w:rsid w:val="00A83DED"/>
    <w:rsid w:val="00A85B22"/>
    <w:rsid w:val="00A96348"/>
    <w:rsid w:val="00AA7F41"/>
    <w:rsid w:val="00AB2447"/>
    <w:rsid w:val="00AB5FDF"/>
    <w:rsid w:val="00AC3C49"/>
    <w:rsid w:val="00AC5220"/>
    <w:rsid w:val="00AC5626"/>
    <w:rsid w:val="00AC58B2"/>
    <w:rsid w:val="00AD43F2"/>
    <w:rsid w:val="00AD674D"/>
    <w:rsid w:val="00AE0D77"/>
    <w:rsid w:val="00AE48CB"/>
    <w:rsid w:val="00B04122"/>
    <w:rsid w:val="00B05569"/>
    <w:rsid w:val="00B06774"/>
    <w:rsid w:val="00B11284"/>
    <w:rsid w:val="00B11A06"/>
    <w:rsid w:val="00B17505"/>
    <w:rsid w:val="00B23EA7"/>
    <w:rsid w:val="00B26BDB"/>
    <w:rsid w:val="00B414F8"/>
    <w:rsid w:val="00B66B6F"/>
    <w:rsid w:val="00B71D67"/>
    <w:rsid w:val="00B72022"/>
    <w:rsid w:val="00B735E0"/>
    <w:rsid w:val="00B73658"/>
    <w:rsid w:val="00B93A31"/>
    <w:rsid w:val="00BA02CE"/>
    <w:rsid w:val="00BA6CDB"/>
    <w:rsid w:val="00BB4D4C"/>
    <w:rsid w:val="00BD63D5"/>
    <w:rsid w:val="00BE2CC8"/>
    <w:rsid w:val="00BF0D8B"/>
    <w:rsid w:val="00BF329A"/>
    <w:rsid w:val="00BF6FC5"/>
    <w:rsid w:val="00C00533"/>
    <w:rsid w:val="00C00AB3"/>
    <w:rsid w:val="00C02CE5"/>
    <w:rsid w:val="00C15475"/>
    <w:rsid w:val="00C171C7"/>
    <w:rsid w:val="00C2408C"/>
    <w:rsid w:val="00C311FA"/>
    <w:rsid w:val="00C4312C"/>
    <w:rsid w:val="00C43E85"/>
    <w:rsid w:val="00C452E8"/>
    <w:rsid w:val="00C742CB"/>
    <w:rsid w:val="00C82FBA"/>
    <w:rsid w:val="00C844E5"/>
    <w:rsid w:val="00C91C09"/>
    <w:rsid w:val="00C944A4"/>
    <w:rsid w:val="00CA7CD6"/>
    <w:rsid w:val="00CB27E8"/>
    <w:rsid w:val="00CC52F2"/>
    <w:rsid w:val="00CC64A1"/>
    <w:rsid w:val="00CD13EB"/>
    <w:rsid w:val="00CD6F29"/>
    <w:rsid w:val="00CF33E3"/>
    <w:rsid w:val="00CF52F8"/>
    <w:rsid w:val="00CF62AC"/>
    <w:rsid w:val="00CF74C9"/>
    <w:rsid w:val="00D011EE"/>
    <w:rsid w:val="00D02F3D"/>
    <w:rsid w:val="00D04829"/>
    <w:rsid w:val="00D26DCE"/>
    <w:rsid w:val="00D30DED"/>
    <w:rsid w:val="00D37AD6"/>
    <w:rsid w:val="00D37E87"/>
    <w:rsid w:val="00D405AF"/>
    <w:rsid w:val="00D40C64"/>
    <w:rsid w:val="00D4154F"/>
    <w:rsid w:val="00D42631"/>
    <w:rsid w:val="00D429EA"/>
    <w:rsid w:val="00D51334"/>
    <w:rsid w:val="00D6374F"/>
    <w:rsid w:val="00D75BC7"/>
    <w:rsid w:val="00D76A71"/>
    <w:rsid w:val="00D80DFD"/>
    <w:rsid w:val="00D81F16"/>
    <w:rsid w:val="00D82E4D"/>
    <w:rsid w:val="00D91C74"/>
    <w:rsid w:val="00D95BC5"/>
    <w:rsid w:val="00D972F0"/>
    <w:rsid w:val="00DB059A"/>
    <w:rsid w:val="00DB1302"/>
    <w:rsid w:val="00DB527D"/>
    <w:rsid w:val="00DB78CE"/>
    <w:rsid w:val="00DD1F37"/>
    <w:rsid w:val="00DD696D"/>
    <w:rsid w:val="00DE1044"/>
    <w:rsid w:val="00DE16E1"/>
    <w:rsid w:val="00DE1738"/>
    <w:rsid w:val="00DE335C"/>
    <w:rsid w:val="00DE3909"/>
    <w:rsid w:val="00E0667F"/>
    <w:rsid w:val="00E06B2B"/>
    <w:rsid w:val="00E079BB"/>
    <w:rsid w:val="00E07B81"/>
    <w:rsid w:val="00E32930"/>
    <w:rsid w:val="00E36CEE"/>
    <w:rsid w:val="00E57DAA"/>
    <w:rsid w:val="00E604C6"/>
    <w:rsid w:val="00E711D4"/>
    <w:rsid w:val="00E76358"/>
    <w:rsid w:val="00E87964"/>
    <w:rsid w:val="00EA109F"/>
    <w:rsid w:val="00EA1E05"/>
    <w:rsid w:val="00EA6980"/>
    <w:rsid w:val="00EB0E68"/>
    <w:rsid w:val="00EC282D"/>
    <w:rsid w:val="00EC57E6"/>
    <w:rsid w:val="00EE3E68"/>
    <w:rsid w:val="00EF3778"/>
    <w:rsid w:val="00EF5BB6"/>
    <w:rsid w:val="00F0244A"/>
    <w:rsid w:val="00F15200"/>
    <w:rsid w:val="00F15AB5"/>
    <w:rsid w:val="00F241FD"/>
    <w:rsid w:val="00F2792C"/>
    <w:rsid w:val="00F347FF"/>
    <w:rsid w:val="00F34843"/>
    <w:rsid w:val="00F348EA"/>
    <w:rsid w:val="00F4148B"/>
    <w:rsid w:val="00F47710"/>
    <w:rsid w:val="00F5212F"/>
    <w:rsid w:val="00F5343F"/>
    <w:rsid w:val="00F563BB"/>
    <w:rsid w:val="00F61209"/>
    <w:rsid w:val="00F63E3C"/>
    <w:rsid w:val="00F66AFA"/>
    <w:rsid w:val="00F700DE"/>
    <w:rsid w:val="00F76130"/>
    <w:rsid w:val="00F87427"/>
    <w:rsid w:val="00F9602D"/>
    <w:rsid w:val="00FA4149"/>
    <w:rsid w:val="00FA6AE8"/>
    <w:rsid w:val="00FB76B0"/>
    <w:rsid w:val="00FC7BF9"/>
    <w:rsid w:val="00FD05A7"/>
    <w:rsid w:val="00FD12D4"/>
    <w:rsid w:val="00FD5106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217EB"/>
  <w15:docId w15:val="{000D1EED-B6C7-4D2F-9881-D518332C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72C6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72C6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72C6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72C6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72C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043D1F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172C6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72C6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72C6D"/>
    <w:pPr>
      <w:spacing w:before="240"/>
      <w:jc w:val="both"/>
    </w:pPr>
  </w:style>
  <w:style w:type="character" w:customStyle="1" w:styleId="BodyTextChar">
    <w:name w:val="Body Text Char"/>
    <w:link w:val="BodyText"/>
    <w:rsid w:val="00172C6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72C6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72C6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72C6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72C6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72C6D"/>
  </w:style>
  <w:style w:type="paragraph" w:styleId="Footer">
    <w:name w:val="footer"/>
    <w:basedOn w:val="BodyText"/>
    <w:link w:val="FooterChar"/>
    <w:uiPriority w:val="9"/>
    <w:rsid w:val="00172C6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72C6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72C6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72C6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72C6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72C6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043D1F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72C6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72C6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72C6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72C6D"/>
    <w:pPr>
      <w:contextualSpacing/>
    </w:pPr>
  </w:style>
  <w:style w:type="paragraph" w:customStyle="1" w:styleId="Indent3">
    <w:name w:val="Indent 3"/>
    <w:basedOn w:val="BodyText"/>
    <w:qFormat/>
    <w:rsid w:val="00172C6D"/>
    <w:pPr>
      <w:spacing w:before="180"/>
      <w:ind w:left="1080"/>
    </w:pPr>
  </w:style>
  <w:style w:type="paragraph" w:customStyle="1" w:styleId="Indent4">
    <w:name w:val="Indent 4"/>
    <w:basedOn w:val="BodyText"/>
    <w:qFormat/>
    <w:rsid w:val="00172C6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72C6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72C6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72C6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72C6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172C6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72C6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72C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D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D1F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72C6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72C6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72C6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43D1F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72C6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72C6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172C6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72C6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91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E8F74B-01F8-456A-9428-430D00E5F5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629B6E-0073-4758-B76A-B0E77AEE0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E5757-EC26-421D-BB51-3C98FAD71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9CAC5B-C559-4D0A-A7A6-2AF30218DA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154: Contractor Sampling and Testing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154: Contractor Sampling and Testing</dc:title>
  <dc:subject>Special Contract Requirements (SCR)</dc:subject>
  <dc:creator>Mariman, David (FHWA)</dc:creator>
  <cp:keywords/>
  <dc:description/>
  <cp:lastModifiedBy>Mariman, David (FHWA)</cp:lastModifiedBy>
  <cp:revision>4</cp:revision>
  <cp:lastPrinted>2019-07-23T16:24:00Z</cp:lastPrinted>
  <dcterms:created xsi:type="dcterms:W3CDTF">2025-03-26T18:17:00Z</dcterms:created>
  <dcterms:modified xsi:type="dcterms:W3CDTF">2025-03-27T20:39:00Z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