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r>
        <w:t>S</w:t>
      </w:r>
      <w:bookmarkStart w:id="1" w:name="_GoBack"/>
      <w:bookmarkEnd w:id="1"/>
      <w:r>
        <w:t xml:space="preserve">ection </w:t>
      </w:r>
      <w:r w:rsidR="000D4CF1">
        <w:t>712</w:t>
      </w:r>
      <w:r>
        <w:t xml:space="preserve">. — </w:t>
      </w:r>
      <w:r w:rsidR="000D4CF1">
        <w:rPr>
          <w:rStyle w:val="SectionName"/>
        </w:rPr>
        <w:t>J</w:t>
      </w:r>
      <w:r w:rsidR="00B207FF">
        <w:rPr>
          <w:rStyle w:val="SectionName"/>
        </w:rPr>
        <w:t>OINT</w:t>
      </w:r>
      <w:r w:rsidR="000D4CF1">
        <w:rPr>
          <w:rStyle w:val="SectionName"/>
        </w:rPr>
        <w:t xml:space="preserve"> M</w:t>
      </w:r>
      <w:r w:rsidR="00B207FF">
        <w:rPr>
          <w:rStyle w:val="SectionName"/>
        </w:rPr>
        <w:t>ATERIAL</w:t>
      </w:r>
    </w:p>
    <w:p w:rsidR="009B0A7E" w:rsidRDefault="000D4CF1" w:rsidP="009B0A7E">
      <w:pPr>
        <w:pStyle w:val="Revisiondate"/>
      </w:pPr>
      <w:r>
        <w:t>11/05/15</w:t>
      </w:r>
      <w:r w:rsidR="008047C5">
        <w:t>–</w:t>
      </w:r>
      <w:r w:rsidR="008732F9" w:rsidRPr="008732F9">
        <w:t>FP14</w:t>
      </w:r>
    </w:p>
    <w:p w:rsidR="00274CE5" w:rsidRPr="00274CE5" w:rsidRDefault="00274CE5" w:rsidP="00274CE5">
      <w:pPr>
        <w:pStyle w:val="Directions"/>
        <w:rPr>
          <w:rStyle w:val="DirectionsInfo"/>
        </w:rPr>
      </w:pPr>
      <w:r w:rsidRPr="00274CE5">
        <w:rPr>
          <w:rStyle w:val="DirectionsInfo"/>
        </w:rPr>
        <w:t xml:space="preserve">WFL Specification </w:t>
      </w:r>
      <w:r w:rsidR="00A322F0">
        <w:rPr>
          <w:rStyle w:val="DirectionsInfo"/>
        </w:rPr>
        <w:t>11/05/15</w:t>
      </w:r>
      <w:r w:rsidR="008739C8">
        <w:rPr>
          <w:rStyle w:val="DirectionsInfo"/>
        </w:rPr>
        <w:tab/>
        <w:t>7120010</w:t>
      </w:r>
    </w:p>
    <w:p w:rsidR="00274CE5" w:rsidRDefault="00274CE5" w:rsidP="00274CE5">
      <w:pPr>
        <w:pStyle w:val="Directions"/>
      </w:pPr>
      <w:r>
        <w:t xml:space="preserve">Include the following </w:t>
      </w:r>
      <w:r w:rsidR="000D4CF1">
        <w:t>on AK DOT&amp;PF Projects when Section 564 work is required.</w:t>
      </w:r>
    </w:p>
    <w:p w:rsidR="00274CE5" w:rsidRPr="00274CE5" w:rsidRDefault="00274CE5" w:rsidP="00274CE5">
      <w:pPr>
        <w:pStyle w:val="Heading3"/>
        <w:rPr>
          <w:vanish/>
          <w:specVanish/>
        </w:rPr>
      </w:pPr>
      <w:r>
        <w:t>7</w:t>
      </w:r>
      <w:r w:rsidR="000D4CF1">
        <w:t>12.01</w:t>
      </w:r>
      <w:r>
        <w:t xml:space="preserve">.  </w:t>
      </w:r>
    </w:p>
    <w:p w:rsidR="00274CE5" w:rsidRDefault="00274CE5" w:rsidP="00274CE5">
      <w:pPr>
        <w:pStyle w:val="Instructions"/>
      </w:pPr>
      <w:r>
        <w:t>Add the following:</w:t>
      </w:r>
    </w:p>
    <w:p w:rsidR="007D3406" w:rsidRPr="00274CE5" w:rsidRDefault="000D4CF1" w:rsidP="00561E56">
      <w:pPr>
        <w:pStyle w:val="Indent1"/>
      </w:pPr>
      <w:r>
        <w:rPr>
          <w:b/>
        </w:rPr>
        <w:t>(h</w:t>
      </w:r>
      <w:r w:rsidR="00274CE5" w:rsidRPr="00A418EB">
        <w:rPr>
          <w:b/>
        </w:rPr>
        <w:t xml:space="preserve">) </w:t>
      </w:r>
      <w:bookmarkEnd w:id="0"/>
      <w:r>
        <w:rPr>
          <w:b/>
        </w:rPr>
        <w:t xml:space="preserve">Expanded polyethylene. </w:t>
      </w:r>
      <w:r>
        <w:t xml:space="preserve">Use closed-cell expanded polyethylene with a density of at least 2.1 </w:t>
      </w:r>
      <w:proofErr w:type="spellStart"/>
      <w:r>
        <w:t>lb</w:t>
      </w:r>
      <w:proofErr w:type="spellEnd"/>
      <w:r>
        <w:t>/ft</w:t>
      </w:r>
      <w:r>
        <w:rPr>
          <w:vertAlign w:val="superscript"/>
        </w:rPr>
        <w:t>3</w:t>
      </w:r>
      <w:r>
        <w:t xml:space="preserve"> </w:t>
      </w:r>
      <w:r w:rsidR="00147BB7">
        <w:t>as determined by ASTM D3575 and with a minimum compressive stress of 9 psi at 25% deflection as determined by ASTM D3575.</w:t>
      </w:r>
    </w:p>
    <w:sectPr w:rsidR="007D3406" w:rsidRPr="00274CE5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E6" w:rsidRDefault="003939E6" w:rsidP="001A6D08">
      <w:r>
        <w:separator/>
      </w:r>
    </w:p>
  </w:endnote>
  <w:endnote w:type="continuationSeparator" w:id="0">
    <w:p w:rsidR="003939E6" w:rsidRDefault="003939E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E6" w:rsidRDefault="003939E6" w:rsidP="001A6D08">
      <w:r>
        <w:separator/>
      </w:r>
    </w:p>
  </w:footnote>
  <w:footnote w:type="continuationSeparator" w:id="0">
    <w:p w:rsidR="003939E6" w:rsidRDefault="003939E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17EA0"/>
    <w:rsid w:val="00032196"/>
    <w:rsid w:val="00040FA6"/>
    <w:rsid w:val="00061B9B"/>
    <w:rsid w:val="00085B1C"/>
    <w:rsid w:val="000C491B"/>
    <w:rsid w:val="000D4CF1"/>
    <w:rsid w:val="00147BB7"/>
    <w:rsid w:val="00192CD1"/>
    <w:rsid w:val="001A6D08"/>
    <w:rsid w:val="001B4607"/>
    <w:rsid w:val="00240B20"/>
    <w:rsid w:val="002477F3"/>
    <w:rsid w:val="002669F8"/>
    <w:rsid w:val="00274CE5"/>
    <w:rsid w:val="002A05A8"/>
    <w:rsid w:val="002C6207"/>
    <w:rsid w:val="002F4971"/>
    <w:rsid w:val="00334686"/>
    <w:rsid w:val="0033507C"/>
    <w:rsid w:val="003358DF"/>
    <w:rsid w:val="00340F19"/>
    <w:rsid w:val="003939E6"/>
    <w:rsid w:val="00393ABE"/>
    <w:rsid w:val="003D4E41"/>
    <w:rsid w:val="003E2F04"/>
    <w:rsid w:val="003E7FF6"/>
    <w:rsid w:val="004215F0"/>
    <w:rsid w:val="004216CD"/>
    <w:rsid w:val="00434231"/>
    <w:rsid w:val="0043640A"/>
    <w:rsid w:val="00436D09"/>
    <w:rsid w:val="004431AE"/>
    <w:rsid w:val="00481D5F"/>
    <w:rsid w:val="0049095F"/>
    <w:rsid w:val="004B11B8"/>
    <w:rsid w:val="004D093B"/>
    <w:rsid w:val="004E0012"/>
    <w:rsid w:val="00506F5A"/>
    <w:rsid w:val="0052469B"/>
    <w:rsid w:val="005561AC"/>
    <w:rsid w:val="00561E56"/>
    <w:rsid w:val="0056558A"/>
    <w:rsid w:val="00570369"/>
    <w:rsid w:val="00590F93"/>
    <w:rsid w:val="005B6DCB"/>
    <w:rsid w:val="005C58A6"/>
    <w:rsid w:val="005D7DD8"/>
    <w:rsid w:val="005E313F"/>
    <w:rsid w:val="00601532"/>
    <w:rsid w:val="006175D2"/>
    <w:rsid w:val="006272C3"/>
    <w:rsid w:val="00651F6F"/>
    <w:rsid w:val="006A0FAF"/>
    <w:rsid w:val="006D72F4"/>
    <w:rsid w:val="006E7DBD"/>
    <w:rsid w:val="00724C7E"/>
    <w:rsid w:val="00731A2D"/>
    <w:rsid w:val="00735371"/>
    <w:rsid w:val="0077529C"/>
    <w:rsid w:val="007876CC"/>
    <w:rsid w:val="007A528C"/>
    <w:rsid w:val="007C378C"/>
    <w:rsid w:val="007C5843"/>
    <w:rsid w:val="007D3406"/>
    <w:rsid w:val="007E62C2"/>
    <w:rsid w:val="007E6C1D"/>
    <w:rsid w:val="007F0E61"/>
    <w:rsid w:val="008047C5"/>
    <w:rsid w:val="0081676A"/>
    <w:rsid w:val="0082064B"/>
    <w:rsid w:val="00822291"/>
    <w:rsid w:val="008225E4"/>
    <w:rsid w:val="008273E3"/>
    <w:rsid w:val="008732F9"/>
    <w:rsid w:val="008739C8"/>
    <w:rsid w:val="00877DF1"/>
    <w:rsid w:val="0089277B"/>
    <w:rsid w:val="008A196E"/>
    <w:rsid w:val="008C4ACC"/>
    <w:rsid w:val="008C6270"/>
    <w:rsid w:val="008E7FD3"/>
    <w:rsid w:val="00912762"/>
    <w:rsid w:val="00916FF9"/>
    <w:rsid w:val="00947F82"/>
    <w:rsid w:val="0098079B"/>
    <w:rsid w:val="009B0A7E"/>
    <w:rsid w:val="009B0D01"/>
    <w:rsid w:val="009B1472"/>
    <w:rsid w:val="009E4E15"/>
    <w:rsid w:val="00A21C8D"/>
    <w:rsid w:val="00A322F0"/>
    <w:rsid w:val="00A418EB"/>
    <w:rsid w:val="00A50FEA"/>
    <w:rsid w:val="00A54AD7"/>
    <w:rsid w:val="00A67860"/>
    <w:rsid w:val="00A83DED"/>
    <w:rsid w:val="00AC5626"/>
    <w:rsid w:val="00AC58B2"/>
    <w:rsid w:val="00AE0D77"/>
    <w:rsid w:val="00B11A06"/>
    <w:rsid w:val="00B16B06"/>
    <w:rsid w:val="00B207FF"/>
    <w:rsid w:val="00BA02CE"/>
    <w:rsid w:val="00BB4D4C"/>
    <w:rsid w:val="00BD1C61"/>
    <w:rsid w:val="00BD67FC"/>
    <w:rsid w:val="00C00AB3"/>
    <w:rsid w:val="00C16115"/>
    <w:rsid w:val="00C171C7"/>
    <w:rsid w:val="00C2408C"/>
    <w:rsid w:val="00C40D75"/>
    <w:rsid w:val="00C46B75"/>
    <w:rsid w:val="00C54DD8"/>
    <w:rsid w:val="00C666B1"/>
    <w:rsid w:val="00C81F6B"/>
    <w:rsid w:val="00CD67A2"/>
    <w:rsid w:val="00CD6F29"/>
    <w:rsid w:val="00CE476F"/>
    <w:rsid w:val="00D02350"/>
    <w:rsid w:val="00D076FE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A685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F0C7"/>
  <w15:docId w15:val="{C03CAE00-71D5-469A-B445-9DAAAA6D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207F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207F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207F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207F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207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207F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07FF"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207F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207FF"/>
    <w:pPr>
      <w:spacing w:before="240"/>
      <w:jc w:val="both"/>
    </w:pPr>
  </w:style>
  <w:style w:type="character" w:customStyle="1" w:styleId="BodyTextChar">
    <w:name w:val="Body Text Char"/>
    <w:link w:val="BodyText"/>
    <w:rsid w:val="00B207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207F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207F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207F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207F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207FF"/>
  </w:style>
  <w:style w:type="paragraph" w:styleId="Footer">
    <w:name w:val="footer"/>
    <w:basedOn w:val="BodyText"/>
    <w:link w:val="FooterChar"/>
    <w:uiPriority w:val="9"/>
    <w:rsid w:val="00B207F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207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207F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207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207F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207F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207F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207F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207F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207FF"/>
    <w:pPr>
      <w:contextualSpacing/>
    </w:pPr>
  </w:style>
  <w:style w:type="paragraph" w:customStyle="1" w:styleId="Indent3">
    <w:name w:val="Indent 3"/>
    <w:basedOn w:val="BodyText"/>
    <w:qFormat/>
    <w:rsid w:val="00B207FF"/>
    <w:pPr>
      <w:spacing w:before="180"/>
      <w:ind w:left="1080"/>
    </w:pPr>
  </w:style>
  <w:style w:type="paragraph" w:customStyle="1" w:styleId="Indent4">
    <w:name w:val="Indent 4"/>
    <w:basedOn w:val="BodyText"/>
    <w:qFormat/>
    <w:rsid w:val="00B207F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207F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207F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207F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207F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207F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207F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20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207F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207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207F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207F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207F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207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207F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207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59C3-B74A-470E-A0AD-90E64428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Kwock, Greg (FHWA)</cp:lastModifiedBy>
  <cp:revision>9</cp:revision>
  <dcterms:created xsi:type="dcterms:W3CDTF">2015-11-03T21:58:00Z</dcterms:created>
  <dcterms:modified xsi:type="dcterms:W3CDTF">2019-08-06T19:50:00Z</dcterms:modified>
</cp:coreProperties>
</file>