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31" w:rsidRDefault="00B93A31" w:rsidP="00B93A31">
      <w:pPr>
        <w:pStyle w:val="Heading2"/>
      </w:pPr>
      <w:r>
        <w:t>Sect</w:t>
      </w:r>
      <w:bookmarkStart w:id="0" w:name="_GoBack"/>
      <w:bookmarkEnd w:id="0"/>
      <w:r>
        <w:t>ion 55</w:t>
      </w:r>
      <w:r w:rsidR="00642C55">
        <w:t>4</w:t>
      </w:r>
      <w:r>
        <w:t xml:space="preserve">. — </w:t>
      </w:r>
      <w:r w:rsidR="00642C55" w:rsidRPr="00642C55">
        <w:rPr>
          <w:rStyle w:val="SectionName"/>
        </w:rPr>
        <w:t>R</w:t>
      </w:r>
      <w:r w:rsidR="003853E8">
        <w:rPr>
          <w:rStyle w:val="SectionName"/>
        </w:rPr>
        <w:t>EINFORCING STEEL</w:t>
      </w:r>
    </w:p>
    <w:p w:rsidR="00B93A31" w:rsidRDefault="004700B4" w:rsidP="00B93A31">
      <w:pPr>
        <w:pStyle w:val="Revisiondate"/>
      </w:pPr>
      <w:r>
        <w:t>08</w:t>
      </w:r>
      <w:r w:rsidR="00B93A31">
        <w:t>/0</w:t>
      </w:r>
      <w:r>
        <w:t>1</w:t>
      </w:r>
      <w:r w:rsidR="00B93A31">
        <w:t>/14–FP14</w:t>
      </w:r>
    </w:p>
    <w:p w:rsidR="00B93A31" w:rsidRDefault="00B93A31" w:rsidP="00B93A31">
      <w:pPr>
        <w:pStyle w:val="Subtitle"/>
      </w:pPr>
      <w:r>
        <w:t>Construction Requirements</w:t>
      </w:r>
    </w:p>
    <w:p w:rsidR="00B93A31" w:rsidRPr="00B93A31" w:rsidRDefault="00B93A31" w:rsidP="00B93A31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="00642C55" w:rsidRPr="00642C55">
        <w:rPr>
          <w:rStyle w:val="DirectionsInfo"/>
        </w:rPr>
        <w:t>0</w:t>
      </w:r>
      <w:r w:rsidR="009138CD">
        <w:rPr>
          <w:rStyle w:val="DirectionsInfo"/>
        </w:rPr>
        <w:t>8</w:t>
      </w:r>
      <w:r w:rsidR="00642C55" w:rsidRPr="00642C55">
        <w:rPr>
          <w:rStyle w:val="DirectionsInfo"/>
        </w:rPr>
        <w:t>/0</w:t>
      </w:r>
      <w:r w:rsidR="009138CD">
        <w:rPr>
          <w:rStyle w:val="DirectionsInfo"/>
        </w:rPr>
        <w:t>1</w:t>
      </w:r>
      <w:r w:rsidR="00642C55" w:rsidRPr="00642C55">
        <w:rPr>
          <w:rStyle w:val="DirectionsInfo"/>
        </w:rPr>
        <w:t>/14</w:t>
      </w:r>
      <w:r w:rsidR="005B7537">
        <w:rPr>
          <w:rStyle w:val="DirectionsInfo"/>
        </w:rPr>
        <w:tab/>
        <w:t>5540010</w:t>
      </w:r>
    </w:p>
    <w:p w:rsidR="00B93A31" w:rsidRDefault="00642C55" w:rsidP="00B93A31">
      <w:pPr>
        <w:pStyle w:val="Directions"/>
      </w:pPr>
      <w:r w:rsidRPr="00642C55">
        <w:t>Include the following when mechanical reinforcing steel splices are required.</w:t>
      </w:r>
    </w:p>
    <w:p w:rsidR="00642C55" w:rsidRPr="00642C55" w:rsidRDefault="00642C55" w:rsidP="003853E8">
      <w:pPr>
        <w:pStyle w:val="Heading3"/>
        <w:jc w:val="both"/>
        <w:rPr>
          <w:vanish/>
          <w:specVanish/>
        </w:rPr>
      </w:pPr>
      <w:r>
        <w:t xml:space="preserve">554.09 Splices.  </w:t>
      </w:r>
    </w:p>
    <w:p w:rsidR="00642C55" w:rsidRDefault="00642C55" w:rsidP="003853E8">
      <w:pPr>
        <w:pStyle w:val="Instructions"/>
      </w:pPr>
      <w:r>
        <w:t>Add the following</w:t>
      </w:r>
      <w:r w:rsidRPr="003853E8">
        <w:rPr>
          <w:u w:val="none"/>
        </w:rPr>
        <w:t>:</w:t>
      </w:r>
    </w:p>
    <w:p w:rsidR="00642C55" w:rsidRDefault="00642C55" w:rsidP="00642C55">
      <w:pPr>
        <w:pStyle w:val="BodyText"/>
      </w:pPr>
      <w:r>
        <w:t>Mechanical couplers used in the superstructure slab must be butt type splices only.</w:t>
      </w:r>
    </w:p>
    <w:p w:rsidR="00642C55" w:rsidRDefault="00642C55" w:rsidP="00642C55">
      <w:pPr>
        <w:pStyle w:val="BodyText"/>
      </w:pPr>
      <w:r>
        <w:t xml:space="preserve">Use only epoxy coated mechanical couplers for joining epoxy coated reinforcing. </w:t>
      </w:r>
      <w:r w:rsidR="003853E8">
        <w:t xml:space="preserve"> </w:t>
      </w:r>
      <w:r>
        <w:t>Splice sleeves must have a clear coverage of not less than 1.75</w:t>
      </w:r>
      <w:r w:rsidR="0098389E">
        <w:t> </w:t>
      </w:r>
      <w:r>
        <w:t>inches (45</w:t>
      </w:r>
      <w:r w:rsidR="0098389E">
        <w:t> </w:t>
      </w:r>
      <w:r>
        <w:t xml:space="preserve">millimeters) measured from the surface of the concrete to the outside face of the sleeve. </w:t>
      </w:r>
      <w:r w:rsidR="003853E8">
        <w:t xml:space="preserve"> </w:t>
      </w:r>
      <w:r>
        <w:t>Do not place slab bar mechanical splices adjacent to each other.</w:t>
      </w:r>
    </w:p>
    <w:p w:rsidR="00642C55" w:rsidRDefault="00642C55" w:rsidP="00642C55">
      <w:pPr>
        <w:pStyle w:val="BodyText"/>
      </w:pPr>
      <w:r>
        <w:t xml:space="preserve">Perform splicing procedures according to the manufacturer's standard equipment, jigs, clamps, and other required accessories. </w:t>
      </w:r>
      <w:r w:rsidR="003853E8">
        <w:t xml:space="preserve"> </w:t>
      </w:r>
      <w:r>
        <w:t>Use procedures for making mechanical butt splices as recommended by the manufacturer and approved by the CO.</w:t>
      </w:r>
    </w:p>
    <w:sectPr w:rsidR="00642C55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0D" w:rsidRDefault="00F2190D" w:rsidP="001A6D08">
      <w:r>
        <w:separator/>
      </w:r>
    </w:p>
  </w:endnote>
  <w:endnote w:type="continuationSeparator" w:id="0">
    <w:p w:rsidR="00F2190D" w:rsidRDefault="00F2190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0D" w:rsidRDefault="00F2190D" w:rsidP="001A6D08">
      <w:r>
        <w:separator/>
      </w:r>
    </w:p>
  </w:footnote>
  <w:footnote w:type="continuationSeparator" w:id="0">
    <w:p w:rsidR="00F2190D" w:rsidRDefault="00F2190D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441A"/>
    <w:rsid w:val="0000729A"/>
    <w:rsid w:val="00015C4F"/>
    <w:rsid w:val="00027A97"/>
    <w:rsid w:val="000611B0"/>
    <w:rsid w:val="00061B9B"/>
    <w:rsid w:val="0006675B"/>
    <w:rsid w:val="00080280"/>
    <w:rsid w:val="00085B1C"/>
    <w:rsid w:val="00096B7A"/>
    <w:rsid w:val="000A5F8B"/>
    <w:rsid w:val="000B02C3"/>
    <w:rsid w:val="000B771C"/>
    <w:rsid w:val="001001F3"/>
    <w:rsid w:val="00192CD1"/>
    <w:rsid w:val="001A6D08"/>
    <w:rsid w:val="001D6511"/>
    <w:rsid w:val="00202C7B"/>
    <w:rsid w:val="00232A97"/>
    <w:rsid w:val="00262F4F"/>
    <w:rsid w:val="002800F5"/>
    <w:rsid w:val="002C3ED6"/>
    <w:rsid w:val="002F41AD"/>
    <w:rsid w:val="00334686"/>
    <w:rsid w:val="0033507C"/>
    <w:rsid w:val="00340F19"/>
    <w:rsid w:val="00341A7E"/>
    <w:rsid w:val="00364E7E"/>
    <w:rsid w:val="003853E8"/>
    <w:rsid w:val="003D6104"/>
    <w:rsid w:val="003E2F04"/>
    <w:rsid w:val="003E7FF6"/>
    <w:rsid w:val="00434231"/>
    <w:rsid w:val="00436D09"/>
    <w:rsid w:val="004431AE"/>
    <w:rsid w:val="004547DC"/>
    <w:rsid w:val="004700B4"/>
    <w:rsid w:val="00481098"/>
    <w:rsid w:val="00482CBF"/>
    <w:rsid w:val="0049095F"/>
    <w:rsid w:val="004A4C22"/>
    <w:rsid w:val="004D093B"/>
    <w:rsid w:val="004E0012"/>
    <w:rsid w:val="004F22D4"/>
    <w:rsid w:val="00506F5A"/>
    <w:rsid w:val="00536499"/>
    <w:rsid w:val="005561AC"/>
    <w:rsid w:val="00570369"/>
    <w:rsid w:val="005B2DED"/>
    <w:rsid w:val="005B7537"/>
    <w:rsid w:val="005C58A6"/>
    <w:rsid w:val="005D7DD8"/>
    <w:rsid w:val="005E313F"/>
    <w:rsid w:val="006175D2"/>
    <w:rsid w:val="006406AC"/>
    <w:rsid w:val="00642C55"/>
    <w:rsid w:val="00651F6F"/>
    <w:rsid w:val="006A428E"/>
    <w:rsid w:val="006D37EE"/>
    <w:rsid w:val="006E0520"/>
    <w:rsid w:val="00706A61"/>
    <w:rsid w:val="00724C7E"/>
    <w:rsid w:val="00731A2D"/>
    <w:rsid w:val="007515AF"/>
    <w:rsid w:val="007A528C"/>
    <w:rsid w:val="007C5843"/>
    <w:rsid w:val="007E53E4"/>
    <w:rsid w:val="007E62C2"/>
    <w:rsid w:val="008057B9"/>
    <w:rsid w:val="0081676A"/>
    <w:rsid w:val="0082064B"/>
    <w:rsid w:val="008225E4"/>
    <w:rsid w:val="008273E3"/>
    <w:rsid w:val="00841C62"/>
    <w:rsid w:val="00853AE3"/>
    <w:rsid w:val="00877DF1"/>
    <w:rsid w:val="008A196E"/>
    <w:rsid w:val="008C4ACC"/>
    <w:rsid w:val="008C6270"/>
    <w:rsid w:val="00912762"/>
    <w:rsid w:val="009138CD"/>
    <w:rsid w:val="00916FF9"/>
    <w:rsid w:val="00934E99"/>
    <w:rsid w:val="00947F82"/>
    <w:rsid w:val="0095243B"/>
    <w:rsid w:val="0098079B"/>
    <w:rsid w:val="0098389E"/>
    <w:rsid w:val="0099255C"/>
    <w:rsid w:val="009B0D01"/>
    <w:rsid w:val="009E4E15"/>
    <w:rsid w:val="00A01856"/>
    <w:rsid w:val="00A21C8D"/>
    <w:rsid w:val="00A50FEA"/>
    <w:rsid w:val="00A54AD7"/>
    <w:rsid w:val="00A83DED"/>
    <w:rsid w:val="00AC5626"/>
    <w:rsid w:val="00AC58B2"/>
    <w:rsid w:val="00AE0D77"/>
    <w:rsid w:val="00B11A06"/>
    <w:rsid w:val="00B26BDB"/>
    <w:rsid w:val="00B400A4"/>
    <w:rsid w:val="00B65E76"/>
    <w:rsid w:val="00B93A31"/>
    <w:rsid w:val="00BA02CE"/>
    <w:rsid w:val="00BB4D4C"/>
    <w:rsid w:val="00BF329A"/>
    <w:rsid w:val="00C00AB3"/>
    <w:rsid w:val="00C171C7"/>
    <w:rsid w:val="00C2408C"/>
    <w:rsid w:val="00C311FA"/>
    <w:rsid w:val="00C742CB"/>
    <w:rsid w:val="00C844E5"/>
    <w:rsid w:val="00CC65E7"/>
    <w:rsid w:val="00CD6F29"/>
    <w:rsid w:val="00D04829"/>
    <w:rsid w:val="00D26DCE"/>
    <w:rsid w:val="00D405AF"/>
    <w:rsid w:val="00D4154F"/>
    <w:rsid w:val="00D42631"/>
    <w:rsid w:val="00D6374F"/>
    <w:rsid w:val="00D80DFD"/>
    <w:rsid w:val="00DB527D"/>
    <w:rsid w:val="00DE3909"/>
    <w:rsid w:val="00E0667F"/>
    <w:rsid w:val="00E079BB"/>
    <w:rsid w:val="00E711D4"/>
    <w:rsid w:val="00EA1E05"/>
    <w:rsid w:val="00EC57E6"/>
    <w:rsid w:val="00EF3778"/>
    <w:rsid w:val="00F2190D"/>
    <w:rsid w:val="00F241FD"/>
    <w:rsid w:val="00F348EA"/>
    <w:rsid w:val="00F47710"/>
    <w:rsid w:val="00F5212F"/>
    <w:rsid w:val="00F63E3C"/>
    <w:rsid w:val="00F66AFA"/>
    <w:rsid w:val="00FA4149"/>
    <w:rsid w:val="00FA6AE8"/>
    <w:rsid w:val="00FB76B0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9D08C"/>
  <w15:docId w15:val="{E979735E-3FE9-4118-8D90-FEB7E3AD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262F4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262F4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262F4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2F4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2F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1C6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61B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262F4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262F4F"/>
    <w:pPr>
      <w:spacing w:before="240"/>
      <w:jc w:val="both"/>
    </w:pPr>
  </w:style>
  <w:style w:type="character" w:customStyle="1" w:styleId="BodyTextChar">
    <w:name w:val="Body Text Char"/>
    <w:link w:val="BodyText"/>
    <w:rsid w:val="00262F4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262F4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262F4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262F4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262F4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262F4F"/>
  </w:style>
  <w:style w:type="paragraph" w:styleId="Footer">
    <w:name w:val="footer"/>
    <w:basedOn w:val="BodyText"/>
    <w:link w:val="FooterChar"/>
    <w:uiPriority w:val="9"/>
    <w:rsid w:val="00262F4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262F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262F4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262F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62F4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62F4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841C6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262F4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262F4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262F4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262F4F"/>
    <w:pPr>
      <w:contextualSpacing/>
    </w:pPr>
  </w:style>
  <w:style w:type="paragraph" w:customStyle="1" w:styleId="Indent3">
    <w:name w:val="Indent 3"/>
    <w:basedOn w:val="BodyText"/>
    <w:qFormat/>
    <w:rsid w:val="00262F4F"/>
    <w:pPr>
      <w:spacing w:before="180"/>
      <w:ind w:left="1080"/>
    </w:pPr>
  </w:style>
  <w:style w:type="paragraph" w:customStyle="1" w:styleId="Indent4">
    <w:name w:val="Indent 4"/>
    <w:basedOn w:val="BodyText"/>
    <w:qFormat/>
    <w:rsid w:val="00262F4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262F4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262F4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262F4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262F4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841C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262F4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62F4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262F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6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262F4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262F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262F4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41C6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262F4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262F4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262F4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262F4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952E-BFB4-4A18-8D53-50122F8E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554: Reinforcing Steel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554: Reinforcing Steel</dc:title>
  <dc:subject>Special Contract Requirements (SCR)</dc:subject>
  <dc:creator/>
  <cp:lastModifiedBy>Kwock, Greg (FHWA)</cp:lastModifiedBy>
  <cp:revision>5</cp:revision>
  <dcterms:created xsi:type="dcterms:W3CDTF">2014-07-16T13:35:00Z</dcterms:created>
  <dcterms:modified xsi:type="dcterms:W3CDTF">2019-07-29T16:14:00Z</dcterms:modified>
</cp:coreProperties>
</file>