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25690" w14:textId="6EB53D76" w:rsidR="00F03C4A" w:rsidRPr="0060408D" w:rsidRDefault="00F03C4A" w:rsidP="00F03C4A">
      <w:pPr>
        <w:rPr>
          <w:vanish/>
        </w:rPr>
      </w:pPr>
      <w:r w:rsidRPr="0060408D">
        <w:rPr>
          <w:i/>
          <w:vanish/>
          <w:highlight w:val="yellow"/>
        </w:rPr>
        <w:t xml:space="preserve">INCLUDE </w:t>
      </w:r>
      <w:r>
        <w:rPr>
          <w:i/>
          <w:iCs/>
          <w:vanish/>
          <w:highlight w:val="yellow"/>
        </w:rPr>
        <w:t xml:space="preserve">SECTION 154 </w:t>
      </w:r>
      <w:r>
        <w:rPr>
          <w:i/>
          <w:vanish/>
          <w:highlight w:val="yellow"/>
        </w:rPr>
        <w:t>ON ALL PROJECT</w:t>
      </w:r>
      <w:r w:rsidR="00D1566A">
        <w:rPr>
          <w:i/>
          <w:vanish/>
          <w:highlight w:val="yellow"/>
        </w:rPr>
        <w:t>S WITH CLAUSES $$154</w:t>
      </w:r>
      <w:r w:rsidR="00D1566A" w:rsidRPr="00993F4A">
        <w:rPr>
          <w:i/>
          <w:vanish/>
          <w:highlight w:val="yellow"/>
        </w:rPr>
        <w:t>.02A</w:t>
      </w:r>
      <w:r w:rsidR="004523F1" w:rsidRPr="00993F4A">
        <w:rPr>
          <w:i/>
          <w:vanish/>
          <w:highlight w:val="yellow"/>
        </w:rPr>
        <w:t>,</w:t>
      </w:r>
      <w:r w:rsidR="00D1566A" w:rsidRPr="00993F4A">
        <w:rPr>
          <w:i/>
          <w:vanish/>
          <w:highlight w:val="yellow"/>
        </w:rPr>
        <w:t xml:space="preserve"> $$154.03A</w:t>
      </w:r>
      <w:r w:rsidR="004523F1" w:rsidRPr="00993F4A">
        <w:rPr>
          <w:i/>
          <w:vanish/>
          <w:highlight w:val="yellow"/>
        </w:rPr>
        <w:t>, AND $$154.03B</w:t>
      </w:r>
      <w:r w:rsidR="00D1566A" w:rsidRPr="00993F4A">
        <w:rPr>
          <w:i/>
          <w:vanish/>
          <w:highlight w:val="yellow"/>
        </w:rPr>
        <w:t xml:space="preserve"> AS </w:t>
      </w:r>
      <w:r w:rsidR="00D1566A">
        <w:rPr>
          <w:i/>
          <w:vanish/>
          <w:highlight w:val="yellow"/>
        </w:rPr>
        <w:t>A MINIMUM</w:t>
      </w:r>
    </w:p>
    <w:p w14:paraId="0E9F911B" w14:textId="77777777" w:rsidR="00A820CF" w:rsidRPr="00BF3221" w:rsidRDefault="00A820CF" w:rsidP="00BF3221">
      <w:pPr>
        <w:ind w:hanging="720"/>
        <w:rPr>
          <w:vanish/>
        </w:rPr>
      </w:pPr>
      <w:r w:rsidRPr="001A6A88">
        <w:rPr>
          <w:vanish/>
        </w:rPr>
        <w:t>$$154.00A</w:t>
      </w:r>
    </w:p>
    <w:p w14:paraId="1A8E7487" w14:textId="77777777" w:rsidR="00A820CF" w:rsidRDefault="00A820CF">
      <w:pPr>
        <w:pStyle w:val="Heading9"/>
      </w:pPr>
      <w:r>
        <w:t>Section 154.</w:t>
      </w:r>
      <w:r w:rsidR="00BF3221">
        <w:t xml:space="preserve"> </w:t>
      </w:r>
      <w:r>
        <w:t>—</w:t>
      </w:r>
      <w:r w:rsidR="00BF3221">
        <w:t xml:space="preserve"> </w:t>
      </w:r>
      <w:r>
        <w:t>CONTRACTOR SAMPLING AND TESTING</w:t>
      </w:r>
    </w:p>
    <w:p w14:paraId="66192FF7" w14:textId="4B9C3B3D" w:rsidR="00BF3221" w:rsidRPr="008330E3" w:rsidRDefault="00BF3221" w:rsidP="00BF3221">
      <w:pPr>
        <w:jc w:val="center"/>
        <w:rPr>
          <w:vanish/>
          <w:color w:val="FF0000"/>
          <w:sz w:val="20"/>
        </w:rPr>
      </w:pPr>
      <w:r w:rsidRPr="000262E7">
        <w:rPr>
          <w:vanish/>
          <w:color w:val="FF0000"/>
          <w:sz w:val="20"/>
        </w:rPr>
        <w:t>Revise</w:t>
      </w:r>
      <w:r w:rsidRPr="00993F4A">
        <w:rPr>
          <w:vanish/>
          <w:color w:val="FF0000"/>
          <w:sz w:val="20"/>
        </w:rPr>
        <w:t xml:space="preserve">d </w:t>
      </w:r>
      <w:r w:rsidR="004B4D6C" w:rsidRPr="00993F4A">
        <w:rPr>
          <w:vanish/>
          <w:color w:val="FF0000"/>
          <w:sz w:val="20"/>
        </w:rPr>
        <w:t>17</w:t>
      </w:r>
      <w:r w:rsidR="001A6A88" w:rsidRPr="00993F4A">
        <w:rPr>
          <w:vanish/>
          <w:color w:val="FF0000"/>
          <w:sz w:val="20"/>
        </w:rPr>
        <w:t xml:space="preserve"> </w:t>
      </w:r>
      <w:r w:rsidR="002F2D04" w:rsidRPr="00993F4A">
        <w:rPr>
          <w:vanish/>
          <w:color w:val="FF0000"/>
          <w:sz w:val="20"/>
        </w:rPr>
        <w:t>Novem</w:t>
      </w:r>
      <w:r w:rsidR="001A6A88" w:rsidRPr="00993F4A">
        <w:rPr>
          <w:vanish/>
          <w:color w:val="FF0000"/>
          <w:sz w:val="20"/>
        </w:rPr>
        <w:t>ber 2020</w:t>
      </w:r>
    </w:p>
    <w:p w14:paraId="6F51F729" w14:textId="77777777" w:rsidR="00F03C4A" w:rsidRPr="00F03C4A" w:rsidRDefault="00F03C4A" w:rsidP="00F03C4A">
      <w:pPr>
        <w:rPr>
          <w:highlight w:val="yellow"/>
        </w:rPr>
      </w:pPr>
    </w:p>
    <w:p w14:paraId="3683D755" w14:textId="274E95D9" w:rsidR="00913091" w:rsidRPr="00BF3221" w:rsidRDefault="00913091" w:rsidP="00913091">
      <w:pPr>
        <w:rPr>
          <w:i/>
          <w:vanish/>
        </w:rPr>
      </w:pPr>
      <w:r w:rsidRPr="00BF3221">
        <w:rPr>
          <w:i/>
          <w:vanish/>
          <w:highlight w:val="yellow"/>
        </w:rPr>
        <w:t xml:space="preserve">INCLUDE </w:t>
      </w:r>
      <w:r w:rsidR="00D1566A">
        <w:rPr>
          <w:i/>
          <w:vanish/>
          <w:highlight w:val="yellow"/>
        </w:rPr>
        <w:t>CLAUSES $$154</w:t>
      </w:r>
      <w:r w:rsidR="00D1566A" w:rsidRPr="00993F4A">
        <w:rPr>
          <w:i/>
          <w:vanish/>
          <w:highlight w:val="yellow"/>
        </w:rPr>
        <w:t>.02A</w:t>
      </w:r>
      <w:r w:rsidR="004523F1" w:rsidRPr="00993F4A">
        <w:rPr>
          <w:i/>
          <w:vanish/>
          <w:highlight w:val="yellow"/>
        </w:rPr>
        <w:t>,</w:t>
      </w:r>
      <w:r w:rsidR="00D1566A" w:rsidRPr="00993F4A">
        <w:rPr>
          <w:i/>
          <w:vanish/>
          <w:highlight w:val="yellow"/>
        </w:rPr>
        <w:t xml:space="preserve"> $$154.03A</w:t>
      </w:r>
      <w:r w:rsidR="004523F1" w:rsidRPr="00993F4A">
        <w:rPr>
          <w:i/>
          <w:vanish/>
          <w:highlight w:val="yellow"/>
        </w:rPr>
        <w:t>, AND $$154.03B</w:t>
      </w:r>
      <w:r w:rsidR="00F03C4A" w:rsidRPr="00993F4A">
        <w:rPr>
          <w:i/>
          <w:vanish/>
          <w:highlight w:val="yellow"/>
        </w:rPr>
        <w:t xml:space="preserve"> ON </w:t>
      </w:r>
      <w:r w:rsidR="00F03C4A">
        <w:rPr>
          <w:i/>
          <w:vanish/>
          <w:highlight w:val="yellow"/>
        </w:rPr>
        <w:t>ALL PROJECTS</w:t>
      </w:r>
    </w:p>
    <w:p w14:paraId="7AE8A008" w14:textId="77777777" w:rsidR="00913091" w:rsidRPr="00F03C4A" w:rsidRDefault="00913091" w:rsidP="00913091">
      <w:pPr>
        <w:ind w:hanging="720"/>
        <w:rPr>
          <w:vanish/>
        </w:rPr>
      </w:pPr>
      <w:r w:rsidRPr="001A6A88">
        <w:rPr>
          <w:vanish/>
        </w:rPr>
        <w:t>$$154.02A</w:t>
      </w:r>
    </w:p>
    <w:p w14:paraId="49505009" w14:textId="77777777" w:rsidR="00913091" w:rsidRPr="00BF3221" w:rsidRDefault="00913091" w:rsidP="00913091">
      <w:r w:rsidRPr="00BF3221">
        <w:t>154.0</w:t>
      </w:r>
      <w:r>
        <w:t>2</w:t>
      </w:r>
      <w:r w:rsidRPr="00BF3221">
        <w:t>.  Add the following:</w:t>
      </w:r>
    </w:p>
    <w:p w14:paraId="291B504C" w14:textId="77777777" w:rsidR="00913091" w:rsidRPr="00BF3221" w:rsidRDefault="00913091" w:rsidP="00913091"/>
    <w:p w14:paraId="17E44416" w14:textId="77777777" w:rsidR="00913091" w:rsidRPr="00993F4A" w:rsidRDefault="00913091" w:rsidP="00913091">
      <w:r w:rsidRPr="00BF3221">
        <w:t xml:space="preserve">Submit proposals for using alternate AASHTO or </w:t>
      </w:r>
      <w:r w:rsidR="003D5C3D" w:rsidRPr="003D5C3D">
        <w:t>state department of transportation</w:t>
      </w:r>
      <w:r w:rsidR="003D5C3D">
        <w:t xml:space="preserve"> </w:t>
      </w:r>
      <w:r w:rsidRPr="00BF3221">
        <w:t>approved test methods in writing for approval.  Alternate methods may be allowed based on documented equivalence to the method specifi</w:t>
      </w:r>
      <w:r w:rsidRPr="00993F4A">
        <w:t>ed</w:t>
      </w:r>
      <w:r w:rsidR="001A6A88" w:rsidRPr="00993F4A">
        <w:t xml:space="preserve"> and if approved by the CO</w:t>
      </w:r>
      <w:r w:rsidRPr="00993F4A">
        <w:t>.</w:t>
      </w:r>
    </w:p>
    <w:p w14:paraId="2B14B69E" w14:textId="77777777" w:rsidR="00913091" w:rsidRPr="00993F4A" w:rsidRDefault="00913091" w:rsidP="00913091"/>
    <w:p w14:paraId="54AE8ED5" w14:textId="77777777" w:rsidR="00A820CF" w:rsidRPr="00993F4A" w:rsidRDefault="00A820CF" w:rsidP="00BF3221">
      <w:pPr>
        <w:ind w:hanging="720"/>
        <w:rPr>
          <w:vanish/>
        </w:rPr>
      </w:pPr>
      <w:r w:rsidRPr="00993F4A">
        <w:rPr>
          <w:vanish/>
        </w:rPr>
        <w:t>$$154.03A</w:t>
      </w:r>
    </w:p>
    <w:p w14:paraId="47AA6D80" w14:textId="77777777" w:rsidR="00A820CF" w:rsidRPr="00993F4A" w:rsidRDefault="00A820CF" w:rsidP="00BF3221">
      <w:r w:rsidRPr="00993F4A">
        <w:t>154.03.  Add the following:</w:t>
      </w:r>
    </w:p>
    <w:p w14:paraId="7037A575" w14:textId="77777777" w:rsidR="00A820CF" w:rsidRPr="00993F4A" w:rsidRDefault="00A820CF" w:rsidP="00BF3221"/>
    <w:p w14:paraId="587C1257" w14:textId="09BE9309" w:rsidR="001541FF" w:rsidRPr="00993F4A" w:rsidRDefault="000A1D2E" w:rsidP="001541FF">
      <w:pPr>
        <w:rPr>
          <w:rFonts w:eastAsia="Calibri"/>
        </w:rPr>
      </w:pPr>
      <w:r w:rsidRPr="00993F4A">
        <w:t>Provide</w:t>
      </w:r>
      <w:r w:rsidRPr="00993F4A" w:rsidDel="000A1D2E">
        <w:t xml:space="preserve"> </w:t>
      </w:r>
      <w:r w:rsidR="00BF3221" w:rsidRPr="00993F4A">
        <w:t>the Government’s portion of the sample or split sample in an acceptable container suitable for shipment to the C</w:t>
      </w:r>
      <w:r w:rsidR="00E67EA4" w:rsidRPr="00993F4A">
        <w:t>O.</w:t>
      </w:r>
      <w:r w:rsidR="001541FF" w:rsidRPr="00993F4A">
        <w:t xml:space="preserve">  The CO will sign and seal the sample with specialty chain-of-custody security tape.  Ship the security-sealed sample to the EFLHD Central Laboratory </w:t>
      </w:r>
      <w:r w:rsidR="001541FF" w:rsidRPr="00993F4A">
        <w:rPr>
          <w:rFonts w:eastAsia="Calibri"/>
        </w:rPr>
        <w:t>at the following address</w:t>
      </w:r>
      <w:r w:rsidR="001541FF" w:rsidRPr="00993F4A">
        <w:t xml:space="preserve"> within 24 hours of receiving the sample from the CO</w:t>
      </w:r>
      <w:r w:rsidR="001541FF" w:rsidRPr="00993F4A">
        <w:rPr>
          <w:rFonts w:eastAsia="Calibri"/>
        </w:rPr>
        <w:t>:</w:t>
      </w:r>
    </w:p>
    <w:p w14:paraId="2AD86CC6" w14:textId="77777777" w:rsidR="001541FF" w:rsidRPr="00993F4A" w:rsidRDefault="001541FF" w:rsidP="001541FF">
      <w:pPr>
        <w:widowControl/>
        <w:autoSpaceDE/>
        <w:autoSpaceDN/>
        <w:rPr>
          <w:rFonts w:eastAsia="Calibri"/>
        </w:rPr>
      </w:pPr>
    </w:p>
    <w:p w14:paraId="4BD1A140" w14:textId="77777777" w:rsidR="001541FF" w:rsidRPr="00993F4A" w:rsidRDefault="001541FF" w:rsidP="00312B2E">
      <w:pPr>
        <w:widowControl/>
        <w:autoSpaceDE/>
        <w:autoSpaceDN/>
        <w:ind w:left="360"/>
        <w:rPr>
          <w:rFonts w:eastAsia="Calibri"/>
        </w:rPr>
      </w:pPr>
      <w:r w:rsidRPr="00993F4A">
        <w:rPr>
          <w:rFonts w:eastAsia="Calibri"/>
        </w:rPr>
        <w:t>Federal Highway Administration</w:t>
      </w:r>
    </w:p>
    <w:p w14:paraId="4423EC5E" w14:textId="77777777" w:rsidR="001541FF" w:rsidRPr="00993F4A" w:rsidRDefault="001541FF" w:rsidP="00312B2E">
      <w:pPr>
        <w:widowControl/>
        <w:autoSpaceDE/>
        <w:autoSpaceDN/>
        <w:ind w:left="360"/>
        <w:rPr>
          <w:rFonts w:eastAsia="Calibri"/>
        </w:rPr>
      </w:pPr>
      <w:r w:rsidRPr="00993F4A">
        <w:rPr>
          <w:rFonts w:eastAsia="Calibri"/>
        </w:rPr>
        <w:t>Eastern Federal Lands Highway Division</w:t>
      </w:r>
    </w:p>
    <w:p w14:paraId="312F9D01" w14:textId="77777777" w:rsidR="001541FF" w:rsidRPr="00993F4A" w:rsidRDefault="001541FF" w:rsidP="00312B2E">
      <w:pPr>
        <w:widowControl/>
        <w:autoSpaceDE/>
        <w:autoSpaceDN/>
        <w:ind w:left="360"/>
        <w:rPr>
          <w:rFonts w:eastAsia="Calibri"/>
        </w:rPr>
      </w:pPr>
      <w:r w:rsidRPr="00993F4A">
        <w:rPr>
          <w:rFonts w:eastAsia="Calibri"/>
        </w:rPr>
        <w:t xml:space="preserve">1827 Jack </w:t>
      </w:r>
      <w:proofErr w:type="spellStart"/>
      <w:r w:rsidRPr="00993F4A">
        <w:rPr>
          <w:rFonts w:eastAsia="Calibri"/>
        </w:rPr>
        <w:t>Delozier</w:t>
      </w:r>
      <w:proofErr w:type="spellEnd"/>
      <w:r w:rsidRPr="00993F4A">
        <w:rPr>
          <w:rFonts w:eastAsia="Calibri"/>
        </w:rPr>
        <w:t xml:space="preserve"> Drive</w:t>
      </w:r>
    </w:p>
    <w:p w14:paraId="0AA6F473" w14:textId="1E24EB13" w:rsidR="001541FF" w:rsidRPr="00993F4A" w:rsidRDefault="001541FF" w:rsidP="00312B2E">
      <w:pPr>
        <w:widowControl/>
        <w:autoSpaceDE/>
        <w:autoSpaceDN/>
        <w:ind w:left="360"/>
        <w:rPr>
          <w:rFonts w:eastAsia="Calibri"/>
        </w:rPr>
      </w:pPr>
      <w:r w:rsidRPr="00993F4A">
        <w:rPr>
          <w:rFonts w:eastAsia="Calibri"/>
        </w:rPr>
        <w:t xml:space="preserve">Sevierville, </w:t>
      </w:r>
      <w:proofErr w:type="gramStart"/>
      <w:r w:rsidRPr="00993F4A">
        <w:rPr>
          <w:rFonts w:eastAsia="Calibri"/>
        </w:rPr>
        <w:t>Tennessee  37876</w:t>
      </w:r>
      <w:proofErr w:type="gramEnd"/>
    </w:p>
    <w:p w14:paraId="41FCA563" w14:textId="3763DCD9" w:rsidR="001541FF" w:rsidRPr="00993F4A" w:rsidRDefault="001541FF" w:rsidP="00312B2E">
      <w:pPr>
        <w:widowControl/>
        <w:autoSpaceDE/>
        <w:autoSpaceDN/>
        <w:ind w:left="360"/>
        <w:rPr>
          <w:rFonts w:eastAsia="Calibri"/>
        </w:rPr>
      </w:pPr>
      <w:r w:rsidRPr="00993F4A">
        <w:rPr>
          <w:rFonts w:eastAsia="Calibri"/>
        </w:rPr>
        <w:t>ATTN:  MATERIALS LABORATORY</w:t>
      </w:r>
    </w:p>
    <w:p w14:paraId="10A4BC57" w14:textId="0EDF49C0" w:rsidR="00960FE1" w:rsidRPr="00993F4A" w:rsidRDefault="00960FE1" w:rsidP="00BF3221"/>
    <w:p w14:paraId="714A87FB" w14:textId="32CD8632" w:rsidR="00960FE1" w:rsidRPr="00993F4A" w:rsidRDefault="00960FE1" w:rsidP="00960FE1">
      <w:pPr>
        <w:ind w:hanging="720"/>
        <w:rPr>
          <w:vanish/>
        </w:rPr>
      </w:pPr>
      <w:r w:rsidRPr="00993F4A">
        <w:rPr>
          <w:vanish/>
        </w:rPr>
        <w:t>$$154.03B</w:t>
      </w:r>
    </w:p>
    <w:p w14:paraId="416C7553" w14:textId="5B5EF884" w:rsidR="001A6A88" w:rsidRDefault="00801F92" w:rsidP="007E2641">
      <w:r w:rsidRPr="00993F4A">
        <w:t>For the split sample of asphalt</w:t>
      </w:r>
      <w:r w:rsidR="001A6A88" w:rsidRPr="00993F4A">
        <w:t xml:space="preserve"> concrete pavement material, provide 5-gallon metal buckets with lids.  As an alternative, provide boxes that are coated with silicone-coated paper throughout the interior.</w:t>
      </w:r>
    </w:p>
    <w:p w14:paraId="6C9737D9" w14:textId="77777777" w:rsidR="00790FDA" w:rsidRPr="00BF3221" w:rsidRDefault="00790FDA" w:rsidP="007E2641"/>
    <w:p w14:paraId="78DDB6E8" w14:textId="77777777" w:rsidR="001E1F8F" w:rsidRPr="002760B3" w:rsidRDefault="001E1F8F" w:rsidP="00697B6F">
      <w:pPr>
        <w:rPr>
          <w:vanish/>
        </w:rPr>
      </w:pPr>
      <w:r w:rsidRPr="002760B3">
        <w:rPr>
          <w:i/>
          <w:iCs/>
          <w:vanish/>
          <w:highlight w:val="yellow"/>
        </w:rPr>
        <w:t xml:space="preserve">INCLUDE THE </w:t>
      </w:r>
      <w:r w:rsidRPr="007773B9">
        <w:rPr>
          <w:i/>
          <w:iCs/>
          <w:vanish/>
          <w:highlight w:val="yellow"/>
        </w:rPr>
        <w:t>FOLLOWING IF MATERIAL</w:t>
      </w:r>
      <w:r w:rsidR="00697B6F" w:rsidRPr="007773B9">
        <w:rPr>
          <w:i/>
          <w:iCs/>
          <w:vanish/>
          <w:highlight w:val="yellow"/>
        </w:rPr>
        <w:t xml:space="preserve"> IS BEING ACCEPTED UNDER SUBSECTION 106.05</w:t>
      </w:r>
      <w:r w:rsidRPr="007773B9">
        <w:rPr>
          <w:i/>
          <w:iCs/>
          <w:vanish/>
          <w:highlight w:val="yellow"/>
        </w:rPr>
        <w:t xml:space="preserve"> </w:t>
      </w:r>
      <w:r w:rsidR="00697B6F" w:rsidRPr="007773B9">
        <w:rPr>
          <w:i/>
          <w:iCs/>
          <w:vanish/>
          <w:highlight w:val="yellow"/>
        </w:rPr>
        <w:t xml:space="preserve">STATISTICAL EVALUATION </w:t>
      </w:r>
      <w:r w:rsidRPr="007773B9">
        <w:rPr>
          <w:i/>
          <w:iCs/>
          <w:vanish/>
          <w:highlight w:val="yellow"/>
        </w:rPr>
        <w:t>(</w:t>
      </w:r>
      <w:r w:rsidR="00697B6F" w:rsidRPr="007773B9">
        <w:rPr>
          <w:i/>
          <w:iCs/>
          <w:vanish/>
          <w:highlight w:val="yellow"/>
        </w:rPr>
        <w:t xml:space="preserve">USUALLY </w:t>
      </w:r>
      <w:r w:rsidR="001B16F4" w:rsidRPr="007773B9">
        <w:rPr>
          <w:i/>
          <w:iCs/>
          <w:vanish/>
          <w:highlight w:val="yellow"/>
        </w:rPr>
        <w:t xml:space="preserve">FOR THE FOLLOWING </w:t>
      </w:r>
      <w:r w:rsidR="00697B6F" w:rsidRPr="007773B9">
        <w:rPr>
          <w:i/>
          <w:iCs/>
          <w:vanish/>
          <w:highlight w:val="yellow"/>
        </w:rPr>
        <w:t>ITEMS</w:t>
      </w:r>
      <w:r w:rsidR="001B16F4" w:rsidRPr="007773B9">
        <w:rPr>
          <w:i/>
          <w:iCs/>
          <w:vanish/>
          <w:highlight w:val="yellow"/>
        </w:rPr>
        <w:t>:</w:t>
      </w:r>
      <w:r w:rsidRPr="007773B9">
        <w:rPr>
          <w:i/>
          <w:iCs/>
          <w:vanish/>
          <w:highlight w:val="yellow"/>
        </w:rPr>
        <w:t xml:space="preserve"> </w:t>
      </w:r>
      <w:r w:rsidR="00450E59">
        <w:rPr>
          <w:i/>
          <w:iCs/>
          <w:vanish/>
          <w:highlight w:val="yellow"/>
        </w:rPr>
        <w:t xml:space="preserve">258, </w:t>
      </w:r>
      <w:r w:rsidRPr="007773B9">
        <w:rPr>
          <w:i/>
          <w:iCs/>
          <w:vanish/>
          <w:highlight w:val="yellow"/>
        </w:rPr>
        <w:t>301, 309, 311,</w:t>
      </w:r>
      <w:r w:rsidR="00450E59">
        <w:rPr>
          <w:i/>
          <w:iCs/>
          <w:vanish/>
          <w:highlight w:val="yellow"/>
        </w:rPr>
        <w:t xml:space="preserve"> 314,</w:t>
      </w:r>
      <w:r w:rsidRPr="007773B9">
        <w:rPr>
          <w:i/>
          <w:iCs/>
          <w:vanish/>
          <w:highlight w:val="yellow"/>
        </w:rPr>
        <w:t xml:space="preserve"> 401, 402, 405, 407, </w:t>
      </w:r>
      <w:r w:rsidR="00450E59">
        <w:rPr>
          <w:i/>
          <w:iCs/>
          <w:vanish/>
          <w:highlight w:val="yellow"/>
        </w:rPr>
        <w:t xml:space="preserve">552, </w:t>
      </w:r>
      <w:r w:rsidR="00743BD4">
        <w:rPr>
          <w:i/>
          <w:iCs/>
          <w:vanish/>
          <w:highlight w:val="yellow"/>
        </w:rPr>
        <w:t xml:space="preserve">565, 566, </w:t>
      </w:r>
      <w:r w:rsidRPr="007773B9">
        <w:rPr>
          <w:i/>
          <w:iCs/>
          <w:vanish/>
          <w:highlight w:val="yellow"/>
        </w:rPr>
        <w:t xml:space="preserve">568, </w:t>
      </w:r>
      <w:r w:rsidR="001B16F4" w:rsidRPr="007773B9">
        <w:rPr>
          <w:i/>
          <w:iCs/>
          <w:vanish/>
          <w:highlight w:val="yellow"/>
        </w:rPr>
        <w:t>AND</w:t>
      </w:r>
      <w:r w:rsidRPr="007773B9">
        <w:rPr>
          <w:i/>
          <w:iCs/>
          <w:vanish/>
          <w:highlight w:val="yellow"/>
        </w:rPr>
        <w:t xml:space="preserve"> 569</w:t>
      </w:r>
      <w:r w:rsidR="00697B6F" w:rsidRPr="007773B9">
        <w:rPr>
          <w:i/>
          <w:iCs/>
          <w:vanish/>
          <w:highlight w:val="yellow"/>
        </w:rPr>
        <w:t xml:space="preserve"> - </w:t>
      </w:r>
      <w:r w:rsidRPr="007773B9">
        <w:rPr>
          <w:i/>
          <w:iCs/>
          <w:vanish/>
          <w:highlight w:val="yellow"/>
        </w:rPr>
        <w:t xml:space="preserve">SEE </w:t>
      </w:r>
      <w:r w:rsidR="00697B6F" w:rsidRPr="007773B9">
        <w:rPr>
          <w:i/>
          <w:iCs/>
          <w:vanish/>
          <w:highlight w:val="yellow"/>
        </w:rPr>
        <w:t xml:space="preserve">THE APPROPRIATE </w:t>
      </w:r>
      <w:r w:rsidR="001B16F4" w:rsidRPr="007773B9">
        <w:rPr>
          <w:i/>
          <w:iCs/>
          <w:vanish/>
          <w:highlight w:val="yellow"/>
        </w:rPr>
        <w:t>FP “ACCEPTANCE” SUBSECTION</w:t>
      </w:r>
      <w:r w:rsidRPr="007773B9">
        <w:rPr>
          <w:i/>
          <w:iCs/>
          <w:vanish/>
          <w:highlight w:val="yellow"/>
        </w:rPr>
        <w:t xml:space="preserve"> FOR</w:t>
      </w:r>
      <w:r w:rsidR="00697B6F" w:rsidRPr="007773B9">
        <w:rPr>
          <w:i/>
          <w:iCs/>
          <w:vanish/>
          <w:highlight w:val="yellow"/>
        </w:rPr>
        <w:t xml:space="preserve"> THESE SECTIONS</w:t>
      </w:r>
      <w:r w:rsidRPr="007773B9">
        <w:rPr>
          <w:i/>
          <w:iCs/>
          <w:vanish/>
          <w:highlight w:val="yellow"/>
        </w:rPr>
        <w:t>) (I</w:t>
      </w:r>
      <w:r w:rsidR="00450E59">
        <w:rPr>
          <w:i/>
          <w:iCs/>
          <w:vanish/>
          <w:highlight w:val="yellow"/>
        </w:rPr>
        <w:t xml:space="preserve">NCLUDE NO MATTER IF THE PAY ITEM QUANTITY QUALIFIES FOR A MATERIAL INCENTIVE OR </w:t>
      </w:r>
      <w:r w:rsidR="00450E59" w:rsidRPr="0053272F">
        <w:rPr>
          <w:i/>
          <w:iCs/>
          <w:vanish/>
          <w:highlight w:val="yellow"/>
        </w:rPr>
        <w:t>NOT</w:t>
      </w:r>
      <w:r w:rsidRPr="0053272F">
        <w:rPr>
          <w:i/>
          <w:iCs/>
          <w:vanish/>
          <w:highlight w:val="yellow"/>
        </w:rPr>
        <w:t>)</w:t>
      </w:r>
      <w:r w:rsidR="0053272F" w:rsidRPr="0053272F">
        <w:rPr>
          <w:i/>
          <w:iCs/>
          <w:vanish/>
          <w:highlight w:val="yellow"/>
        </w:rPr>
        <w:t xml:space="preserve"> (IF </w:t>
      </w:r>
      <w:r w:rsidR="0053272F">
        <w:rPr>
          <w:i/>
          <w:iCs/>
          <w:vanish/>
          <w:highlight w:val="yellow"/>
        </w:rPr>
        <w:t xml:space="preserve">CLAUSE </w:t>
      </w:r>
      <w:r w:rsidR="0053272F" w:rsidRPr="002056D8">
        <w:rPr>
          <w:i/>
          <w:iCs/>
          <w:vanish/>
          <w:highlight w:val="yellow"/>
        </w:rPr>
        <w:t>$$15</w:t>
      </w:r>
      <w:r w:rsidR="0053272F">
        <w:rPr>
          <w:i/>
          <w:iCs/>
          <w:vanish/>
          <w:highlight w:val="yellow"/>
        </w:rPr>
        <w:t>4</w:t>
      </w:r>
      <w:r w:rsidR="0053272F" w:rsidRPr="002056D8">
        <w:rPr>
          <w:i/>
          <w:iCs/>
          <w:vanish/>
          <w:highlight w:val="yellow"/>
        </w:rPr>
        <w:t>.0</w:t>
      </w:r>
      <w:r w:rsidR="0053272F">
        <w:rPr>
          <w:i/>
          <w:iCs/>
          <w:vanish/>
          <w:highlight w:val="yellow"/>
        </w:rPr>
        <w:t>5A</w:t>
      </w:r>
      <w:r w:rsidR="0053272F" w:rsidRPr="002056D8">
        <w:rPr>
          <w:i/>
          <w:iCs/>
          <w:vanish/>
          <w:highlight w:val="yellow"/>
        </w:rPr>
        <w:t xml:space="preserve"> IS INCLUDED, </w:t>
      </w:r>
      <w:r w:rsidR="0053272F">
        <w:rPr>
          <w:i/>
          <w:iCs/>
          <w:vanish/>
          <w:highlight w:val="yellow"/>
        </w:rPr>
        <w:t>ALSO</w:t>
      </w:r>
      <w:r w:rsidR="0053272F" w:rsidRPr="002056D8">
        <w:rPr>
          <w:i/>
          <w:iCs/>
          <w:vanish/>
          <w:highlight w:val="yellow"/>
        </w:rPr>
        <w:t xml:space="preserve"> INCLUDE </w:t>
      </w:r>
      <w:r w:rsidR="0053272F">
        <w:rPr>
          <w:i/>
          <w:iCs/>
          <w:vanish/>
          <w:highlight w:val="yellow"/>
        </w:rPr>
        <w:t xml:space="preserve">CLAUSE </w:t>
      </w:r>
      <w:r w:rsidR="0053272F" w:rsidRPr="002056D8">
        <w:rPr>
          <w:i/>
          <w:iCs/>
          <w:vanish/>
          <w:highlight w:val="yellow"/>
        </w:rPr>
        <w:t>$$1</w:t>
      </w:r>
      <w:r w:rsidR="0053272F">
        <w:rPr>
          <w:i/>
          <w:iCs/>
          <w:vanish/>
          <w:highlight w:val="yellow"/>
        </w:rPr>
        <w:t>06</w:t>
      </w:r>
      <w:r w:rsidR="0053272F" w:rsidRPr="002056D8">
        <w:rPr>
          <w:i/>
          <w:iCs/>
          <w:vanish/>
          <w:highlight w:val="yellow"/>
        </w:rPr>
        <w:t>.0</w:t>
      </w:r>
      <w:r w:rsidR="0053272F">
        <w:rPr>
          <w:i/>
          <w:iCs/>
          <w:vanish/>
          <w:highlight w:val="yellow"/>
        </w:rPr>
        <w:t>5</w:t>
      </w:r>
      <w:r w:rsidR="0053272F" w:rsidRPr="002056D8">
        <w:rPr>
          <w:i/>
          <w:iCs/>
          <w:vanish/>
          <w:highlight w:val="yellow"/>
        </w:rPr>
        <w:t>A</w:t>
      </w:r>
      <w:r w:rsidR="0053272F" w:rsidRPr="00450A29">
        <w:rPr>
          <w:i/>
          <w:iCs/>
          <w:vanish/>
          <w:highlight w:val="yellow"/>
        </w:rPr>
        <w:t>)</w:t>
      </w:r>
    </w:p>
    <w:p w14:paraId="6CBEE69A" w14:textId="77777777" w:rsidR="00A820CF" w:rsidRPr="00BF3221" w:rsidRDefault="00A820CF" w:rsidP="00BF3221">
      <w:pPr>
        <w:ind w:hanging="720"/>
        <w:rPr>
          <w:vanish/>
        </w:rPr>
      </w:pPr>
      <w:r w:rsidRPr="001A6A88">
        <w:rPr>
          <w:vanish/>
        </w:rPr>
        <w:t>$$154.0</w:t>
      </w:r>
      <w:r w:rsidR="00913091" w:rsidRPr="001A6A88">
        <w:rPr>
          <w:vanish/>
        </w:rPr>
        <w:t>5</w:t>
      </w:r>
      <w:r w:rsidR="00450E59" w:rsidRPr="001A6A88">
        <w:rPr>
          <w:vanish/>
        </w:rPr>
        <w:t>A</w:t>
      </w:r>
    </w:p>
    <w:p w14:paraId="72A199C1" w14:textId="77777777" w:rsidR="00A820CF" w:rsidRPr="00BF3221" w:rsidRDefault="00A820CF" w:rsidP="00BF3221">
      <w:r w:rsidRPr="00BF3221">
        <w:t>154.0</w:t>
      </w:r>
      <w:r w:rsidR="00913091">
        <w:t>5</w:t>
      </w:r>
      <w:r w:rsidRPr="00BF3221">
        <w:t>.  Add the following:</w:t>
      </w:r>
    </w:p>
    <w:p w14:paraId="3C946C09" w14:textId="77777777" w:rsidR="00A820CF" w:rsidRPr="00BF3221" w:rsidRDefault="00A820CF" w:rsidP="00BF3221"/>
    <w:p w14:paraId="250176E7" w14:textId="4869F871" w:rsidR="00A820CF" w:rsidRDefault="001B16F4" w:rsidP="00BF3221">
      <w:r>
        <w:t>F</w:t>
      </w:r>
      <w:r w:rsidRPr="00BF3221">
        <w:t>or items accepted under Subsection 10</w:t>
      </w:r>
      <w:r w:rsidRPr="00993F4A">
        <w:t>6.05</w:t>
      </w:r>
      <w:r w:rsidR="00A820CF" w:rsidRPr="00993F4A">
        <w:t xml:space="preserve">, </w:t>
      </w:r>
      <w:r w:rsidR="006646AE" w:rsidRPr="00993F4A">
        <w:t xml:space="preserve">use the </w:t>
      </w:r>
      <w:proofErr w:type="spellStart"/>
      <w:r w:rsidR="006646AE" w:rsidRPr="00993F4A">
        <w:t>QL</w:t>
      </w:r>
      <w:proofErr w:type="spellEnd"/>
      <w:r w:rsidR="006646AE" w:rsidRPr="00993F4A">
        <w:t xml:space="preserve">-PAY software program to determine pay factors and report pay factors determined by </w:t>
      </w:r>
      <w:proofErr w:type="spellStart"/>
      <w:r w:rsidR="006646AE" w:rsidRPr="00993F4A">
        <w:t>QL</w:t>
      </w:r>
      <w:proofErr w:type="spellEnd"/>
      <w:r w:rsidR="006646AE" w:rsidRPr="00993F4A">
        <w:t xml:space="preserve">-PAY. </w:t>
      </w:r>
      <w:r w:rsidR="007F6C68" w:rsidRPr="00993F4A">
        <w:t xml:space="preserve"> </w:t>
      </w:r>
      <w:r w:rsidR="006646AE" w:rsidRPr="00993F4A">
        <w:t>S</w:t>
      </w:r>
      <w:r w:rsidR="00A820CF" w:rsidRPr="00993F4A">
        <w:t>ubmit a copy of all current test results and pay factor calculations based on those tests</w:t>
      </w:r>
      <w:r w:rsidRPr="00993F4A">
        <w:t xml:space="preserve"> on a weekly basis</w:t>
      </w:r>
      <w:r w:rsidR="00A820CF" w:rsidRPr="00993F4A">
        <w:t xml:space="preserve">.  When large quantities are produced, calculate pay factors as soon as possible.  Use this information to make any necessary adjustments to operations to achieve acceptable pay factors.  </w:t>
      </w:r>
      <w:r w:rsidR="00B371FB" w:rsidRPr="00993F4A">
        <w:t xml:space="preserve">See Subsection 106.01 </w:t>
      </w:r>
      <w:r w:rsidR="00B371FB" w:rsidRPr="00993F4A">
        <w:lastRenderedPageBreak/>
        <w:t>for conditions upon which t</w:t>
      </w:r>
      <w:r w:rsidR="00A820CF" w:rsidRPr="00993F4A">
        <w:t>he Government may use the Contracto</w:t>
      </w:r>
      <w:r w:rsidR="00913091" w:rsidRPr="00993F4A">
        <w:t>r’s</w:t>
      </w:r>
      <w:r w:rsidR="00A820CF" w:rsidRPr="00993F4A">
        <w:t xml:space="preserve"> test results.</w:t>
      </w:r>
      <w:bookmarkStart w:id="0" w:name="_GoBack"/>
      <w:bookmarkEnd w:id="0"/>
    </w:p>
    <w:p w14:paraId="443B4965" w14:textId="77777777" w:rsidR="00BF3221" w:rsidRDefault="00BF3221" w:rsidP="00BF3221"/>
    <w:p w14:paraId="317B7A7D" w14:textId="77777777" w:rsidR="00BF3221" w:rsidRPr="00BF3221" w:rsidRDefault="00BF3221" w:rsidP="00BF3221"/>
    <w:sectPr w:rsidR="00BF3221" w:rsidRPr="00BF3221" w:rsidSect="00953BC1">
      <w:headerReference w:type="default" r:id="rId6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5A41A" w14:textId="77777777" w:rsidR="00A54F50" w:rsidRDefault="00A54F50" w:rsidP="00A820CF">
      <w:r>
        <w:separator/>
      </w:r>
    </w:p>
  </w:endnote>
  <w:endnote w:type="continuationSeparator" w:id="0">
    <w:p w14:paraId="33C12321" w14:textId="77777777" w:rsidR="00A54F50" w:rsidRDefault="00A54F50" w:rsidP="00A8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6BB82" w14:textId="77777777" w:rsidR="00A54F50" w:rsidRDefault="00A54F50" w:rsidP="00A820CF">
      <w:r>
        <w:separator/>
      </w:r>
    </w:p>
  </w:footnote>
  <w:footnote w:type="continuationSeparator" w:id="0">
    <w:p w14:paraId="10508A17" w14:textId="77777777" w:rsidR="00A54F50" w:rsidRDefault="00A54F50" w:rsidP="00A8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B4D77" w14:textId="77777777" w:rsidR="00A820CF" w:rsidRPr="00BF3221" w:rsidRDefault="00A820CF" w:rsidP="00BF3221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21"/>
    <w:rsid w:val="00005B53"/>
    <w:rsid w:val="000262E7"/>
    <w:rsid w:val="000357A9"/>
    <w:rsid w:val="00065942"/>
    <w:rsid w:val="000A1D2E"/>
    <w:rsid w:val="000B2586"/>
    <w:rsid w:val="000C54AF"/>
    <w:rsid w:val="000E64F4"/>
    <w:rsid w:val="00144FC0"/>
    <w:rsid w:val="001541FF"/>
    <w:rsid w:val="00176CED"/>
    <w:rsid w:val="001A6A88"/>
    <w:rsid w:val="001A70BE"/>
    <w:rsid w:val="001B16F4"/>
    <w:rsid w:val="001C6333"/>
    <w:rsid w:val="001E1F8F"/>
    <w:rsid w:val="001F2BD4"/>
    <w:rsid w:val="002F2012"/>
    <w:rsid w:val="002F2D04"/>
    <w:rsid w:val="002F3A0B"/>
    <w:rsid w:val="00304E65"/>
    <w:rsid w:val="00312B2E"/>
    <w:rsid w:val="00336BCA"/>
    <w:rsid w:val="00337A92"/>
    <w:rsid w:val="003D5C3D"/>
    <w:rsid w:val="003E1FE7"/>
    <w:rsid w:val="003F0F82"/>
    <w:rsid w:val="00433A40"/>
    <w:rsid w:val="00450E59"/>
    <w:rsid w:val="004523F1"/>
    <w:rsid w:val="004B4D6C"/>
    <w:rsid w:val="0052323F"/>
    <w:rsid w:val="0053272F"/>
    <w:rsid w:val="00546B1F"/>
    <w:rsid w:val="005624AD"/>
    <w:rsid w:val="00586633"/>
    <w:rsid w:val="0059391C"/>
    <w:rsid w:val="005B29E6"/>
    <w:rsid w:val="005B46CF"/>
    <w:rsid w:val="006239DA"/>
    <w:rsid w:val="00657ACE"/>
    <w:rsid w:val="006646AE"/>
    <w:rsid w:val="0069169B"/>
    <w:rsid w:val="006969C9"/>
    <w:rsid w:val="00697B6F"/>
    <w:rsid w:val="006B50BE"/>
    <w:rsid w:val="006D3411"/>
    <w:rsid w:val="006F5F36"/>
    <w:rsid w:val="00743BD4"/>
    <w:rsid w:val="007673DC"/>
    <w:rsid w:val="00773721"/>
    <w:rsid w:val="007773B9"/>
    <w:rsid w:val="007833B4"/>
    <w:rsid w:val="007850F6"/>
    <w:rsid w:val="00790FDA"/>
    <w:rsid w:val="007B1C26"/>
    <w:rsid w:val="007C74CE"/>
    <w:rsid w:val="007E2641"/>
    <w:rsid w:val="007F6C68"/>
    <w:rsid w:val="00801F92"/>
    <w:rsid w:val="00876797"/>
    <w:rsid w:val="00876B4E"/>
    <w:rsid w:val="00884F04"/>
    <w:rsid w:val="008E7714"/>
    <w:rsid w:val="00906092"/>
    <w:rsid w:val="00913091"/>
    <w:rsid w:val="00943DFA"/>
    <w:rsid w:val="00953BC1"/>
    <w:rsid w:val="00960FE1"/>
    <w:rsid w:val="009931DA"/>
    <w:rsid w:val="00993F4A"/>
    <w:rsid w:val="009D6F24"/>
    <w:rsid w:val="00A54F50"/>
    <w:rsid w:val="00A63F79"/>
    <w:rsid w:val="00A7192D"/>
    <w:rsid w:val="00A820CF"/>
    <w:rsid w:val="00AB335C"/>
    <w:rsid w:val="00AB46FF"/>
    <w:rsid w:val="00AF4CAA"/>
    <w:rsid w:val="00B371FB"/>
    <w:rsid w:val="00B441C0"/>
    <w:rsid w:val="00B60D48"/>
    <w:rsid w:val="00B6175D"/>
    <w:rsid w:val="00B642CB"/>
    <w:rsid w:val="00B8726B"/>
    <w:rsid w:val="00BB1DED"/>
    <w:rsid w:val="00BF3221"/>
    <w:rsid w:val="00BF7109"/>
    <w:rsid w:val="00C040CB"/>
    <w:rsid w:val="00C41278"/>
    <w:rsid w:val="00D009AB"/>
    <w:rsid w:val="00D1566A"/>
    <w:rsid w:val="00DA22F1"/>
    <w:rsid w:val="00DD1032"/>
    <w:rsid w:val="00DF5C19"/>
    <w:rsid w:val="00E05B3E"/>
    <w:rsid w:val="00E24C44"/>
    <w:rsid w:val="00E67EA4"/>
    <w:rsid w:val="00EF5E1C"/>
    <w:rsid w:val="00F03C4A"/>
    <w:rsid w:val="00F13D57"/>
    <w:rsid w:val="00F17807"/>
    <w:rsid w:val="00F4383F"/>
    <w:rsid w:val="00FA4C40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A42E10"/>
  <w15:docId w15:val="{5E0A3163-E947-45BC-B532-294DCECE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semiHidden/>
    <w:pPr>
      <w:adjustRightInd w:val="0"/>
      <w:ind w:left="270"/>
    </w:pPr>
  </w:style>
  <w:style w:type="paragraph" w:styleId="BodyText">
    <w:name w:val="Body Text"/>
    <w:basedOn w:val="Normal"/>
    <w:semiHidden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semiHidden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semiHidden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semiHidden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  <w:semiHidden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semiHidden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semiHidden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character" w:styleId="CommentReference">
    <w:name w:val="annotation reference"/>
    <w:uiPriority w:val="99"/>
    <w:semiHidden/>
    <w:unhideWhenUsed/>
    <w:rsid w:val="007E2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6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6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6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26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264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D34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FP03LOS100Section</vt:lpstr>
    </vt:vector>
  </TitlesOfParts>
  <Company>fhwa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FP03LOS100Section</dc:title>
  <dc:subject>FP03LOS</dc:subject>
  <dc:creator>JSlater</dc:creator>
  <cp:lastModifiedBy>Arnold, Steve (FHWA)</cp:lastModifiedBy>
  <cp:revision>3</cp:revision>
  <cp:lastPrinted>2003-11-06T14:04:00Z</cp:lastPrinted>
  <dcterms:created xsi:type="dcterms:W3CDTF">2020-11-17T19:29:00Z</dcterms:created>
  <dcterms:modified xsi:type="dcterms:W3CDTF">2020-11-17T19:34:00Z</dcterms:modified>
</cp:coreProperties>
</file>