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1018" w14:textId="6F9CE957" w:rsidR="00556B9E" w:rsidRDefault="00634D43" w:rsidP="00556B9E">
      <w:pPr>
        <w:pStyle w:val="BodyText"/>
        <w:spacing w:after="0"/>
        <w:jc w:val="right"/>
        <w:rPr>
          <w:vanish/>
        </w:rPr>
      </w:pPr>
      <w:bookmarkStart w:id="0" w:name="_Toc334092620"/>
      <w:bookmarkStart w:id="1" w:name="_Toc359919042"/>
      <w:bookmarkStart w:id="2" w:name="_Toc382981380"/>
      <w:bookmarkStart w:id="3" w:name="_Hlk138336974"/>
      <w:r>
        <w:rPr>
          <w:vanish/>
        </w:rPr>
        <w:t>02</w:t>
      </w:r>
      <w:r w:rsidR="00556B9E">
        <w:rPr>
          <w:vanish/>
        </w:rPr>
        <w:t>/</w:t>
      </w:r>
      <w:r>
        <w:rPr>
          <w:vanish/>
        </w:rPr>
        <w:t>25</w:t>
      </w:r>
      <w:r w:rsidR="00556B9E">
        <w:rPr>
          <w:vanish/>
        </w:rPr>
        <w:t>/202</w:t>
      </w:r>
      <w:r>
        <w:rPr>
          <w:vanish/>
        </w:rPr>
        <w:t>5</w:t>
      </w:r>
    </w:p>
    <w:p w14:paraId="025E6D4C" w14:textId="77777777" w:rsidR="00553779" w:rsidRDefault="00553779" w:rsidP="00553779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Pr="00106B3D">
        <w:rPr>
          <w:rFonts w:ascii="Times New Roman" w:eastAsia="MS Mincho" w:hAnsi="Times New Roman"/>
          <w:bCs/>
          <w:vanish/>
          <w:sz w:val="24"/>
          <w:szCs w:val="24"/>
        </w:rPr>
        <w:t>project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has</w:t>
      </w:r>
      <w:r w:rsidRPr="00106B3D">
        <w:rPr>
          <w:rFonts w:ascii="Times New Roman" w:eastAsia="MS Mincho" w:hAnsi="Times New Roman"/>
          <w:bCs/>
          <w:vanish/>
          <w:sz w:val="24"/>
          <w:szCs w:val="24"/>
        </w:rPr>
        <w:t xml:space="preserve"> rumble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or mumble </w:t>
      </w:r>
      <w:r w:rsidRPr="00106B3D">
        <w:rPr>
          <w:rFonts w:ascii="Times New Roman" w:eastAsia="MS Mincho" w:hAnsi="Times New Roman"/>
          <w:bCs/>
          <w:vanish/>
          <w:sz w:val="24"/>
          <w:szCs w:val="24"/>
        </w:rPr>
        <w:t>strips.</w:t>
      </w:r>
    </w:p>
    <w:p w14:paraId="4008B340" w14:textId="77777777" w:rsidR="00CD29B2" w:rsidRPr="003A33E2" w:rsidRDefault="00CD29B2" w:rsidP="00CD29B2">
      <w:pPr>
        <w:pStyle w:val="Heading2"/>
      </w:pPr>
      <w:r w:rsidRPr="003A33E2">
        <w:t>Section 633. — PERMANENT TRAFFIC CONTROL</w:t>
      </w:r>
      <w:bookmarkEnd w:id="0"/>
      <w:bookmarkEnd w:id="1"/>
      <w:bookmarkEnd w:id="2"/>
    </w:p>
    <w:p w14:paraId="28D18295" w14:textId="77777777" w:rsidR="00CD29B2" w:rsidRDefault="00CD29B2" w:rsidP="00CD29B2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71247276" w14:textId="72EAB5F1" w:rsidR="00CD29B2" w:rsidRPr="00CD29B2" w:rsidRDefault="00CD29B2" w:rsidP="00EC6E09">
      <w:pPr>
        <w:pStyle w:val="BodyText"/>
        <w:rPr>
          <w:u w:val="single"/>
        </w:rPr>
      </w:pPr>
      <w:r w:rsidRPr="00EC6E09">
        <w:rPr>
          <w:b/>
          <w:bCs/>
        </w:rPr>
        <w:t>633.07 Rumble and Mumble Strips.</w:t>
      </w:r>
      <w:r w:rsidRPr="006C6157">
        <w:t xml:space="preserve"> </w:t>
      </w:r>
      <w:r w:rsidRPr="006C6157">
        <w:rPr>
          <w:u w:val="single"/>
        </w:rPr>
        <w:t>Add the following</w:t>
      </w:r>
      <w:r>
        <w:rPr>
          <w:u w:val="single"/>
        </w:rPr>
        <w:t>:</w:t>
      </w:r>
    </w:p>
    <w:p w14:paraId="6286F4F0" w14:textId="6CCEBAB1" w:rsidR="0049264F" w:rsidRPr="00D4105E" w:rsidRDefault="00CD29B2" w:rsidP="00E47830">
      <w:pPr>
        <w:pStyle w:val="BodyText"/>
        <w:rPr>
          <w:strike/>
        </w:rPr>
      </w:pPr>
      <w:r>
        <w:t>Provide</w:t>
      </w:r>
      <w:r w:rsidRPr="006C6157">
        <w:t xml:space="preserve"> equipment </w:t>
      </w:r>
      <w:r>
        <w:t xml:space="preserve">capable of milling </w:t>
      </w:r>
      <w:r w:rsidRPr="006C6157">
        <w:t>concave indentations with a vacuum attachment to remove the residue from the roadway.</w:t>
      </w:r>
      <w:bookmarkEnd w:id="3"/>
    </w:p>
    <w:sectPr w:rsidR="0049264F" w:rsidRPr="00D4105E" w:rsidSect="00CD29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106B3D"/>
    <w:rsid w:val="00153267"/>
    <w:rsid w:val="00207939"/>
    <w:rsid w:val="002922F1"/>
    <w:rsid w:val="002A367F"/>
    <w:rsid w:val="002C677B"/>
    <w:rsid w:val="0049264F"/>
    <w:rsid w:val="004A1E0D"/>
    <w:rsid w:val="00553779"/>
    <w:rsid w:val="00556B9E"/>
    <w:rsid w:val="005901D1"/>
    <w:rsid w:val="005B513C"/>
    <w:rsid w:val="005C18EF"/>
    <w:rsid w:val="0061140B"/>
    <w:rsid w:val="00634D43"/>
    <w:rsid w:val="0064679D"/>
    <w:rsid w:val="006D4BD4"/>
    <w:rsid w:val="006F2315"/>
    <w:rsid w:val="00704BDB"/>
    <w:rsid w:val="008A1ACD"/>
    <w:rsid w:val="00941B9F"/>
    <w:rsid w:val="00945CED"/>
    <w:rsid w:val="00972722"/>
    <w:rsid w:val="00973947"/>
    <w:rsid w:val="009E48A8"/>
    <w:rsid w:val="00B5541E"/>
    <w:rsid w:val="00BC462A"/>
    <w:rsid w:val="00CD29B2"/>
    <w:rsid w:val="00D4105E"/>
    <w:rsid w:val="00DA4203"/>
    <w:rsid w:val="00DF2817"/>
    <w:rsid w:val="00DF3783"/>
    <w:rsid w:val="00E47830"/>
    <w:rsid w:val="00EC6E09"/>
    <w:rsid w:val="00EE1DDA"/>
    <w:rsid w:val="00F5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/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CD2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29B2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9B2"/>
    <w:pPr>
      <w:widowControl/>
      <w:autoSpaceDE/>
      <w:autoSpaceDN/>
      <w:adjustRightInd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9B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F3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633: Permanent Traffic Control</dc:title>
  <dc:subject/>
  <dc:creator>FHWA</dc:creator>
  <cp:keywords/>
  <dc:description/>
  <cp:lastModifiedBy>Black, Christine (FHWA)</cp:lastModifiedBy>
  <cp:revision>9</cp:revision>
  <dcterms:created xsi:type="dcterms:W3CDTF">2024-02-12T14:56:00Z</dcterms:created>
  <dcterms:modified xsi:type="dcterms:W3CDTF">2025-02-25T16:00:00Z</dcterms:modified>
</cp:coreProperties>
</file>