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0DEC" w14:textId="1A445D16" w:rsidR="00206AE4" w:rsidRDefault="0093201C" w:rsidP="00206AE4">
      <w:pPr>
        <w:pStyle w:val="BodyText"/>
        <w:spacing w:after="0"/>
        <w:jc w:val="right"/>
        <w:rPr>
          <w:vanish/>
        </w:rPr>
      </w:pPr>
      <w:r>
        <w:rPr>
          <w:vanish/>
        </w:rPr>
        <w:t>02</w:t>
      </w:r>
      <w:r w:rsidR="00206AE4">
        <w:rPr>
          <w:vanish/>
        </w:rPr>
        <w:t>/</w:t>
      </w:r>
      <w:r>
        <w:rPr>
          <w:vanish/>
        </w:rPr>
        <w:t>25</w:t>
      </w:r>
      <w:r w:rsidR="00206AE4">
        <w:rPr>
          <w:vanish/>
        </w:rPr>
        <w:t>/202</w:t>
      </w:r>
      <w:r>
        <w:rPr>
          <w:vanish/>
        </w:rPr>
        <w:t>5</w:t>
      </w:r>
    </w:p>
    <w:p w14:paraId="03679354" w14:textId="6701E256" w:rsidR="000952C1" w:rsidRPr="00C9748E" w:rsidRDefault="000952C1" w:rsidP="000952C1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Include if the Contractor is required to construct a temporary stream diversion.</w:t>
      </w:r>
    </w:p>
    <w:p w14:paraId="011A27CA" w14:textId="0D7F6F3A" w:rsidR="002C677B" w:rsidRPr="00845D18" w:rsidRDefault="009E48A8" w:rsidP="009E48A8">
      <w:pPr>
        <w:pStyle w:val="Heading2"/>
        <w:rPr>
          <w:rFonts w:cs="Times New Roman"/>
        </w:rPr>
      </w:pPr>
      <w:r w:rsidRPr="00845D18">
        <w:rPr>
          <w:rFonts w:cs="Times New Roman"/>
        </w:rPr>
        <w:t xml:space="preserve">Section </w:t>
      </w:r>
      <w:r w:rsidR="00E14247">
        <w:rPr>
          <w:rFonts w:cs="Times New Roman"/>
        </w:rPr>
        <w:t>628</w:t>
      </w:r>
      <w:r w:rsidR="00E14247" w:rsidRPr="00845D18">
        <w:rPr>
          <w:rFonts w:cs="Times New Roman"/>
        </w:rPr>
        <w:t xml:space="preserve">. </w:t>
      </w:r>
      <w:r w:rsidR="00F52E08" w:rsidRPr="00845D18">
        <w:rPr>
          <w:rFonts w:cs="Times New Roman"/>
        </w:rPr>
        <w:t>—</w:t>
      </w:r>
      <w:r w:rsidRPr="00845D18">
        <w:rPr>
          <w:rFonts w:cs="Times New Roman"/>
        </w:rPr>
        <w:t xml:space="preserve"> </w:t>
      </w:r>
      <w:r w:rsidR="00E14247" w:rsidRPr="005A4CFF">
        <w:t>TEMPORARY STREAM DIVERSIONS</w:t>
      </w:r>
    </w:p>
    <w:p w14:paraId="745C84B2" w14:textId="6D5427FD" w:rsidR="00DA4203" w:rsidRPr="007D48A8" w:rsidRDefault="00DA4203" w:rsidP="007D48A8">
      <w:pPr>
        <w:pStyle w:val="BodyText"/>
        <w:spacing w:before="240"/>
        <w:jc w:val="center"/>
        <w:rPr>
          <w:b/>
          <w:bCs/>
        </w:rPr>
      </w:pPr>
      <w:r w:rsidRPr="007D48A8">
        <w:rPr>
          <w:b/>
          <w:bCs/>
        </w:rPr>
        <w:t>Construction Requirements</w:t>
      </w:r>
    </w:p>
    <w:p w14:paraId="508EF99D" w14:textId="6CDAB60C" w:rsidR="00DA4203" w:rsidRDefault="00E14247" w:rsidP="005970E3">
      <w:pPr>
        <w:pStyle w:val="BodyText"/>
        <w:spacing w:before="240" w:line="240" w:lineRule="atLeast"/>
      </w:pPr>
      <w:r>
        <w:rPr>
          <w:b/>
          <w:bCs/>
        </w:rPr>
        <w:t>628</w:t>
      </w:r>
      <w:r w:rsidR="00DA4203" w:rsidRPr="005970E3">
        <w:rPr>
          <w:b/>
          <w:bCs/>
        </w:rPr>
        <w:t>.0</w:t>
      </w:r>
      <w:r>
        <w:rPr>
          <w:b/>
          <w:bCs/>
        </w:rPr>
        <w:t>4</w:t>
      </w:r>
      <w:r w:rsidR="00DA4203" w:rsidRPr="005970E3">
        <w:rPr>
          <w:b/>
          <w:bCs/>
        </w:rPr>
        <w:t xml:space="preserve"> General.</w:t>
      </w:r>
      <w:r w:rsidR="00DA4203" w:rsidRPr="00845D18">
        <w:t xml:space="preserve"> </w:t>
      </w:r>
      <w:r w:rsidRPr="0043529E">
        <w:rPr>
          <w:u w:val="single"/>
        </w:rPr>
        <w:t>Delete the first sentence and substitute the following:</w:t>
      </w:r>
    </w:p>
    <w:p w14:paraId="6286F4F0" w14:textId="4E5CE96B" w:rsidR="0049264F" w:rsidRDefault="00FD00DC" w:rsidP="000952C1">
      <w:pPr>
        <w:pStyle w:val="BodyText"/>
        <w:rPr>
          <w:rFonts w:eastAsia="CIDFont+F1"/>
          <w:szCs w:val="24"/>
        </w:rPr>
      </w:pPr>
      <w:r>
        <w:t xml:space="preserve">Provide a stream diversion system for expected flow during </w:t>
      </w:r>
      <w:r w:rsidRPr="005A4CFF">
        <w:t xml:space="preserve">in-water work activities that accommodates at least a </w:t>
      </w:r>
      <w:r w:rsidR="00444CDE" w:rsidRPr="00444CDE">
        <w:rPr>
          <w:highlight w:val="yellow"/>
        </w:rPr>
        <w:t>&lt;&lt;&lt;</w:t>
      </w:r>
      <w:r w:rsidRPr="00444CDE">
        <w:rPr>
          <w:highlight w:val="yellow"/>
        </w:rPr>
        <w:t>2-year</w:t>
      </w:r>
      <w:r w:rsidR="00444CDE" w:rsidRPr="00444CDE">
        <w:rPr>
          <w:highlight w:val="yellow"/>
        </w:rPr>
        <w:t>&gt;&gt;&gt;</w:t>
      </w:r>
      <w:r w:rsidRPr="005A4CFF">
        <w:t xml:space="preserve"> peak flood event</w:t>
      </w:r>
      <w:r>
        <w:t xml:space="preserve"> </w:t>
      </w:r>
      <w:r w:rsidRPr="00FD00DC">
        <w:t xml:space="preserve">of </w:t>
      </w:r>
      <w:r w:rsidR="00444CDE" w:rsidRPr="00444CDE">
        <w:rPr>
          <w:highlight w:val="yellow"/>
        </w:rPr>
        <w:t>&lt;&lt;&lt;</w:t>
      </w:r>
      <w:r w:rsidRPr="00444CDE">
        <w:rPr>
          <w:rFonts w:eastAsia="CIDFont+F1"/>
          <w:szCs w:val="24"/>
          <w:highlight w:val="yellow"/>
        </w:rPr>
        <w:t>350</w:t>
      </w:r>
      <w:r w:rsidR="00444CDE" w:rsidRPr="00444CDE">
        <w:rPr>
          <w:rFonts w:eastAsia="CIDFont+F1"/>
          <w:szCs w:val="24"/>
          <w:highlight w:val="yellow"/>
        </w:rPr>
        <w:t>&gt;&gt;&gt;</w:t>
      </w:r>
      <w:r w:rsidRPr="00A40D6F">
        <w:rPr>
          <w:rFonts w:eastAsia="CIDFont+F1"/>
          <w:szCs w:val="24"/>
        </w:rPr>
        <w:t xml:space="preserve"> cubic feet per second</w:t>
      </w:r>
      <w:r w:rsidR="00964817">
        <w:rPr>
          <w:rFonts w:eastAsia="CIDFont+F1"/>
          <w:szCs w:val="24"/>
        </w:rPr>
        <w:t>.</w:t>
      </w:r>
    </w:p>
    <w:p w14:paraId="0ED52F88" w14:textId="3D68ADAE" w:rsidR="003036C2" w:rsidRDefault="003036C2" w:rsidP="003036C2">
      <w:pPr>
        <w:pStyle w:val="BodyText"/>
        <w:spacing w:before="240" w:line="240" w:lineRule="atLeast"/>
      </w:pPr>
      <w:r w:rsidRPr="003036C2">
        <w:rPr>
          <w:rFonts w:eastAsia="CIDFont+F1"/>
          <w:b/>
          <w:bCs/>
          <w:szCs w:val="24"/>
        </w:rPr>
        <w:t>628.05(d)</w:t>
      </w:r>
      <w:r>
        <w:rPr>
          <w:rFonts w:eastAsia="CIDFont+F1"/>
          <w:szCs w:val="24"/>
        </w:rPr>
        <w:t xml:space="preserve"> </w:t>
      </w:r>
      <w:r w:rsidRPr="003036C2">
        <w:rPr>
          <w:rFonts w:eastAsia="CIDFont+F1"/>
          <w:b/>
          <w:bCs/>
          <w:szCs w:val="24"/>
        </w:rPr>
        <w:t>Bypass pumping diversion.</w:t>
      </w:r>
      <w:r>
        <w:rPr>
          <w:rFonts w:eastAsia="CIDFont+F1"/>
          <w:szCs w:val="24"/>
        </w:rPr>
        <w:t xml:space="preserve"> </w:t>
      </w:r>
      <w:r w:rsidRPr="0043529E">
        <w:rPr>
          <w:u w:val="single"/>
        </w:rPr>
        <w:t xml:space="preserve">Delete the </w:t>
      </w:r>
      <w:r w:rsidR="00C47BC5">
        <w:rPr>
          <w:u w:val="single"/>
        </w:rPr>
        <w:t>thir</w:t>
      </w:r>
      <w:r>
        <w:rPr>
          <w:u w:val="single"/>
        </w:rPr>
        <w:t>d</w:t>
      </w:r>
      <w:r w:rsidRPr="0043529E">
        <w:rPr>
          <w:u w:val="single"/>
        </w:rPr>
        <w:t xml:space="preserve"> sentence and substitute the following:</w:t>
      </w:r>
    </w:p>
    <w:p w14:paraId="297F9BF4" w14:textId="37C6A29A" w:rsidR="003036C2" w:rsidRPr="00DA4203" w:rsidRDefault="003036C2" w:rsidP="000952C1">
      <w:pPr>
        <w:pStyle w:val="BodyText"/>
      </w:pPr>
      <w:r>
        <w:t xml:space="preserve">Place a mesh screen over the intake with a maximum mesh size of </w:t>
      </w:r>
      <w:r w:rsidRPr="007F6A03">
        <w:rPr>
          <w:vertAlign w:val="superscript"/>
        </w:rPr>
        <w:t>3</w:t>
      </w:r>
      <w:r w:rsidRPr="005A4CFF">
        <w:t>/</w:t>
      </w:r>
      <w:r w:rsidRPr="007F6A03">
        <w:rPr>
          <w:vertAlign w:val="subscript"/>
        </w:rPr>
        <w:t>32</w:t>
      </w:r>
      <w:r>
        <w:t xml:space="preserve"> inch.</w:t>
      </w:r>
    </w:p>
    <w:sectPr w:rsidR="003036C2" w:rsidRPr="00DA4203" w:rsidSect="00845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20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524DB"/>
    <w:rsid w:val="000952C1"/>
    <w:rsid w:val="0014420F"/>
    <w:rsid w:val="00153267"/>
    <w:rsid w:val="001F56B5"/>
    <w:rsid w:val="00206AE4"/>
    <w:rsid w:val="002C677B"/>
    <w:rsid w:val="002E065A"/>
    <w:rsid w:val="003036C2"/>
    <w:rsid w:val="0043529E"/>
    <w:rsid w:val="00444CDE"/>
    <w:rsid w:val="0049264F"/>
    <w:rsid w:val="005970E3"/>
    <w:rsid w:val="005D73E8"/>
    <w:rsid w:val="0067439C"/>
    <w:rsid w:val="006F2315"/>
    <w:rsid w:val="00762403"/>
    <w:rsid w:val="007D48A8"/>
    <w:rsid w:val="00845D18"/>
    <w:rsid w:val="008F2703"/>
    <w:rsid w:val="00901DF2"/>
    <w:rsid w:val="0093201C"/>
    <w:rsid w:val="00945CED"/>
    <w:rsid w:val="00964817"/>
    <w:rsid w:val="009E48A8"/>
    <w:rsid w:val="00A04522"/>
    <w:rsid w:val="00A3088D"/>
    <w:rsid w:val="00A40D6F"/>
    <w:rsid w:val="00AA2FC2"/>
    <w:rsid w:val="00B045C5"/>
    <w:rsid w:val="00C47BC5"/>
    <w:rsid w:val="00D00152"/>
    <w:rsid w:val="00D847AF"/>
    <w:rsid w:val="00DA4203"/>
    <w:rsid w:val="00E14247"/>
    <w:rsid w:val="00E97C19"/>
    <w:rsid w:val="00EE1DDA"/>
    <w:rsid w:val="00F52E08"/>
    <w:rsid w:val="00FD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hidden/>
    <w:uiPriority w:val="99"/>
    <w:semiHidden/>
    <w:rsid w:val="00E1424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D6F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D6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628: Temporary Stream Diversions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628: Temporary Stream Diversions</dc:title>
  <dc:subject/>
  <dc:creator>FHWA</dc:creator>
  <cp:keywords/>
  <dc:description/>
  <cp:lastModifiedBy>Black, Christine (FHWA)</cp:lastModifiedBy>
  <cp:revision>8</cp:revision>
  <dcterms:created xsi:type="dcterms:W3CDTF">2024-08-05T20:05:00Z</dcterms:created>
  <dcterms:modified xsi:type="dcterms:W3CDTF">2025-02-24T22:48:00Z</dcterms:modified>
</cp:coreProperties>
</file>