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947C7" w14:textId="732ECF7E" w:rsidR="0096237A" w:rsidRDefault="000378F7" w:rsidP="0096237A">
      <w:pPr>
        <w:pStyle w:val="PlainText"/>
        <w:jc w:val="right"/>
        <w:rPr>
          <w:rFonts w:ascii="Times New Roman" w:eastAsia="MS Mincho" w:hAnsi="Times New Roman"/>
          <w:bCs/>
          <w:vanish/>
          <w:sz w:val="24"/>
          <w:szCs w:val="24"/>
          <w:shd w:val="clear" w:color="auto" w:fill="DFCAFE"/>
        </w:rPr>
      </w:pPr>
      <w:bookmarkStart w:id="0" w:name="_Hlk202273421"/>
      <w:bookmarkStart w:id="1" w:name="_Hlk202273465"/>
      <w:r>
        <w:rPr>
          <w:rFonts w:ascii="Times New Roman" w:eastAsia="MS Mincho" w:hAnsi="Times New Roman"/>
          <w:bCs/>
          <w:vanish/>
          <w:sz w:val="24"/>
          <w:szCs w:val="24"/>
        </w:rPr>
        <w:t>08/18/</w:t>
      </w:r>
      <w:r w:rsidR="0096237A">
        <w:rPr>
          <w:rFonts w:ascii="Times New Roman" w:eastAsia="MS Mincho" w:hAnsi="Times New Roman"/>
          <w:bCs/>
          <w:vanish/>
          <w:sz w:val="24"/>
          <w:szCs w:val="24"/>
        </w:rPr>
        <w:t>202</w:t>
      </w:r>
      <w:r w:rsidR="00C71A2B">
        <w:rPr>
          <w:rFonts w:ascii="Times New Roman" w:eastAsia="MS Mincho" w:hAnsi="Times New Roman"/>
          <w:bCs/>
          <w:vanish/>
          <w:sz w:val="24"/>
          <w:szCs w:val="24"/>
        </w:rPr>
        <w:t>5</w:t>
      </w:r>
    </w:p>
    <w:bookmarkEnd w:id="0"/>
    <w:p w14:paraId="3CA172E7" w14:textId="23F12AC8" w:rsidR="00E90D0A" w:rsidRPr="003A33E2" w:rsidRDefault="00C629E9" w:rsidP="00E90D0A">
      <w:pPr>
        <w:pStyle w:val="Heading2"/>
      </w:pPr>
      <w:r w:rsidRPr="00691CAE">
        <w:t>Section 578. — PRECAST CONCRETE ELEMENTS</w:t>
      </w:r>
    </w:p>
    <w:p w14:paraId="520EC291" w14:textId="10F30C5A" w:rsidR="004062CA" w:rsidRPr="004062CA" w:rsidRDefault="00D67462" w:rsidP="0053608E">
      <w:pPr>
        <w:pStyle w:val="PlainText"/>
        <w:pBdr>
          <w:top w:val="thinThickSmallGap" w:sz="12" w:space="0" w:color="FF0000"/>
          <w:left w:val="thinThickSmallGap" w:sz="12" w:space="0" w:color="FF0000"/>
          <w:bottom w:val="thickThinSmallGap" w:sz="12" w:space="0" w:color="FF0000"/>
          <w:right w:val="thickThinSmallGap" w:sz="12" w:space="0" w:color="FF0000"/>
        </w:pBdr>
        <w:spacing w:after="240"/>
        <w:rPr>
          <w:rFonts w:ascii="Times New Roman" w:eastAsia="MS Mincho" w:hAnsi="Times New Roman"/>
          <w:bCs/>
          <w:vanish/>
          <w:sz w:val="24"/>
          <w:szCs w:val="24"/>
          <w:shd w:val="clear" w:color="auto" w:fill="DFCAFE"/>
        </w:rPr>
      </w:pPr>
      <w:r>
        <w:rPr>
          <w:rFonts w:ascii="Times New Roman" w:eastAsia="MS Mincho" w:hAnsi="Times New Roman"/>
          <w:bCs/>
          <w:vanish/>
          <w:sz w:val="24"/>
          <w:szCs w:val="24"/>
        </w:rPr>
        <w:t>Include if</w:t>
      </w:r>
      <w:r w:rsidR="004062CA" w:rsidRPr="0053608E">
        <w:rPr>
          <w:rFonts w:ascii="Times New Roman" w:eastAsia="MS Mincho" w:hAnsi="Times New Roman"/>
          <w:bCs/>
          <w:vanish/>
          <w:sz w:val="24"/>
          <w:szCs w:val="24"/>
        </w:rPr>
        <w:t xml:space="preserve"> project</w:t>
      </w:r>
      <w:r>
        <w:rPr>
          <w:rFonts w:ascii="Times New Roman" w:eastAsia="MS Mincho" w:hAnsi="Times New Roman"/>
          <w:bCs/>
          <w:vanish/>
          <w:sz w:val="24"/>
          <w:szCs w:val="24"/>
        </w:rPr>
        <w:t xml:space="preserve"> has</w:t>
      </w:r>
      <w:r w:rsidR="004062CA" w:rsidRPr="0053608E">
        <w:rPr>
          <w:rFonts w:ascii="Times New Roman" w:eastAsia="MS Mincho" w:hAnsi="Times New Roman"/>
          <w:bCs/>
          <w:vanish/>
          <w:sz w:val="24"/>
          <w:szCs w:val="24"/>
        </w:rPr>
        <w:t xml:space="preserve"> </w:t>
      </w:r>
      <w:r w:rsidR="00C629E9">
        <w:rPr>
          <w:rFonts w:ascii="Times New Roman" w:eastAsia="MS Mincho" w:hAnsi="Times New Roman"/>
          <w:bCs/>
          <w:vanish/>
          <w:sz w:val="24"/>
          <w:szCs w:val="24"/>
        </w:rPr>
        <w:t>precast concrete elements</w:t>
      </w:r>
      <w:r w:rsidR="004062CA" w:rsidRPr="0053608E">
        <w:rPr>
          <w:rFonts w:ascii="Times New Roman" w:eastAsia="MS Mincho" w:hAnsi="Times New Roman"/>
          <w:bCs/>
          <w:vanish/>
          <w:sz w:val="24"/>
          <w:szCs w:val="24"/>
        </w:rPr>
        <w:t>.</w:t>
      </w:r>
    </w:p>
    <w:bookmarkEnd w:id="1"/>
    <w:p w14:paraId="0BD09B69" w14:textId="16D8E4C0" w:rsidR="00C629E9" w:rsidRPr="00C629E9" w:rsidRDefault="00C629E9" w:rsidP="00C629E9">
      <w:pPr>
        <w:rPr>
          <w:rFonts w:ascii="Times New Roman" w:hAnsi="Times New Roman" w:cs="Times New Roman"/>
          <w:sz w:val="24"/>
          <w:szCs w:val="24"/>
          <w:u w:val="single"/>
        </w:rPr>
      </w:pPr>
      <w:r w:rsidRPr="00C629E9">
        <w:rPr>
          <w:rFonts w:ascii="Times New Roman" w:hAnsi="Times New Roman" w:cs="Times New Roman"/>
          <w:b/>
          <w:bCs/>
          <w:sz w:val="24"/>
          <w:szCs w:val="24"/>
        </w:rPr>
        <w:t>578.09 Acceptance</w:t>
      </w:r>
      <w:r w:rsidRPr="00C629E9">
        <w:rPr>
          <w:rFonts w:ascii="Times New Roman" w:hAnsi="Times New Roman" w:cs="Times New Roman"/>
          <w:sz w:val="24"/>
          <w:szCs w:val="24"/>
        </w:rPr>
        <w:t xml:space="preserve">. </w:t>
      </w:r>
      <w:r w:rsidRPr="00C629E9">
        <w:rPr>
          <w:rFonts w:ascii="Times New Roman" w:hAnsi="Times New Roman" w:cs="Times New Roman"/>
          <w:sz w:val="24"/>
          <w:szCs w:val="24"/>
          <w:u w:val="single"/>
        </w:rPr>
        <w:t>Add the following:</w:t>
      </w:r>
    </w:p>
    <w:p w14:paraId="22E649FD" w14:textId="06063A35" w:rsidR="00E90D0A" w:rsidRDefault="00C629E9" w:rsidP="00C629E9">
      <w:pPr>
        <w:pStyle w:val="BodyText"/>
        <w:rPr>
          <w:rFonts w:eastAsia="MS Mincho"/>
        </w:rPr>
      </w:pPr>
      <w:r w:rsidRPr="00C629E9">
        <w:rPr>
          <w:szCs w:val="24"/>
        </w:rPr>
        <w:t>Concrete for precast box culvert elements will be evaluated under Section 552.</w:t>
      </w:r>
    </w:p>
    <w:sectPr w:rsidR="00E90D0A" w:rsidSect="00E90D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AB491" w14:textId="77777777" w:rsidR="00AC3263" w:rsidRDefault="00AC3263" w:rsidP="00AC3263">
      <w:pPr>
        <w:spacing w:after="0" w:line="240" w:lineRule="auto"/>
      </w:pPr>
      <w:r>
        <w:separator/>
      </w:r>
    </w:p>
  </w:endnote>
  <w:endnote w:type="continuationSeparator" w:id="0">
    <w:p w14:paraId="44A3A9D5" w14:textId="77777777" w:rsidR="00AC3263" w:rsidRDefault="00AC3263" w:rsidP="00AC3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372FC" w14:textId="77777777" w:rsidR="00AC3263" w:rsidRDefault="00AC32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58DDA" w14:textId="77777777" w:rsidR="00AC3263" w:rsidRDefault="00AC32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42B33" w14:textId="77777777" w:rsidR="00AC3263" w:rsidRDefault="00AC3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CF97A" w14:textId="77777777" w:rsidR="00AC3263" w:rsidRDefault="00AC3263" w:rsidP="00AC3263">
      <w:pPr>
        <w:spacing w:after="0" w:line="240" w:lineRule="auto"/>
      </w:pPr>
      <w:r>
        <w:separator/>
      </w:r>
    </w:p>
  </w:footnote>
  <w:footnote w:type="continuationSeparator" w:id="0">
    <w:p w14:paraId="66338234" w14:textId="77777777" w:rsidR="00AC3263" w:rsidRDefault="00AC3263" w:rsidP="00AC3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C7B2C" w14:textId="77777777" w:rsidR="00AC3263" w:rsidRDefault="00AC32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EABE9" w14:textId="77777777" w:rsidR="00AC3263" w:rsidRDefault="00AC32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5008" w14:textId="77777777" w:rsidR="00AC3263" w:rsidRDefault="00AC32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20A7D"/>
    <w:multiLevelType w:val="hybridMultilevel"/>
    <w:tmpl w:val="663A2044"/>
    <w:lvl w:ilvl="0" w:tplc="85C442F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59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76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A8"/>
    <w:rsid w:val="000378F7"/>
    <w:rsid w:val="00147177"/>
    <w:rsid w:val="00153267"/>
    <w:rsid w:val="00172120"/>
    <w:rsid w:val="0020279A"/>
    <w:rsid w:val="002049D8"/>
    <w:rsid w:val="002C677B"/>
    <w:rsid w:val="004062CA"/>
    <w:rsid w:val="004109E8"/>
    <w:rsid w:val="0045170E"/>
    <w:rsid w:val="0049264F"/>
    <w:rsid w:val="0053608E"/>
    <w:rsid w:val="006A0F5D"/>
    <w:rsid w:val="006A49C6"/>
    <w:rsid w:val="006D27F4"/>
    <w:rsid w:val="006F0E9F"/>
    <w:rsid w:val="006F2315"/>
    <w:rsid w:val="007A4AED"/>
    <w:rsid w:val="007F5768"/>
    <w:rsid w:val="008057F3"/>
    <w:rsid w:val="0089245B"/>
    <w:rsid w:val="008D4051"/>
    <w:rsid w:val="00923869"/>
    <w:rsid w:val="00945CED"/>
    <w:rsid w:val="0096237A"/>
    <w:rsid w:val="00975494"/>
    <w:rsid w:val="009E48A8"/>
    <w:rsid w:val="00AC3263"/>
    <w:rsid w:val="00BA7D3D"/>
    <w:rsid w:val="00BC4232"/>
    <w:rsid w:val="00C629E9"/>
    <w:rsid w:val="00C663E7"/>
    <w:rsid w:val="00C71A2B"/>
    <w:rsid w:val="00CF54FB"/>
    <w:rsid w:val="00D67462"/>
    <w:rsid w:val="00DA4203"/>
    <w:rsid w:val="00E90D0A"/>
    <w:rsid w:val="00E95A3B"/>
    <w:rsid w:val="00EE1DDA"/>
    <w:rsid w:val="00F308B4"/>
    <w:rsid w:val="00F52E08"/>
    <w:rsid w:val="00F5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F8EA4DD"/>
  <w15:chartTrackingRefBased/>
  <w15:docId w15:val="{15FB1C0F-6359-4635-8D87-117E08E6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48A8"/>
    <w:pPr>
      <w:keepNext/>
      <w:keepLines/>
      <w:spacing w:before="240" w:after="480" w:line="24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29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48A8"/>
    <w:rPr>
      <w:rFonts w:ascii="Times New Roman" w:eastAsiaTheme="majorEastAsia" w:hAnsi="Times New Roman" w:cstheme="majorBidi"/>
      <w:b/>
      <w:sz w:val="28"/>
      <w:szCs w:val="26"/>
    </w:rPr>
  </w:style>
  <w:style w:type="paragraph" w:styleId="ListParagraph">
    <w:name w:val="List Paragraph"/>
    <w:basedOn w:val="Normal"/>
    <w:uiPriority w:val="34"/>
    <w:qFormat/>
    <w:rsid w:val="00DA4203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49264F"/>
    <w:pPr>
      <w:tabs>
        <w:tab w:val="right" w:pos="9900"/>
      </w:tabs>
      <w:spacing w:after="24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9264F"/>
    <w:rPr>
      <w:rFonts w:ascii="Times New Roman" w:eastAsia="Calibri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4926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64F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49264F"/>
    <w:rPr>
      <w:sz w:val="16"/>
      <w:szCs w:val="16"/>
    </w:rPr>
  </w:style>
  <w:style w:type="paragraph" w:styleId="PlainText">
    <w:name w:val="Plain Text"/>
    <w:basedOn w:val="Normal"/>
    <w:link w:val="PlainTextChar"/>
    <w:rsid w:val="00945CE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45CED"/>
    <w:rPr>
      <w:rFonts w:ascii="Courier New" w:eastAsia="Times New Roman" w:hAnsi="Courier New" w:cs="Times New Roman"/>
      <w:sz w:val="20"/>
      <w:szCs w:val="20"/>
    </w:rPr>
  </w:style>
  <w:style w:type="paragraph" w:customStyle="1" w:styleId="bodytext1">
    <w:name w:val="body text 1"/>
    <w:link w:val="bodytext1Char"/>
    <w:rsid w:val="00E90D0A"/>
    <w:pPr>
      <w:spacing w:after="200" w:line="240" w:lineRule="atLeast"/>
      <w:jc w:val="both"/>
    </w:pPr>
    <w:rPr>
      <w:rFonts w:ascii="Times New Roman" w:eastAsia="Times New Roman" w:hAnsi="Times New Roman" w:cs="Times New Roman"/>
      <w:spacing w:val="-2"/>
      <w:sz w:val="20"/>
      <w:szCs w:val="20"/>
    </w:rPr>
  </w:style>
  <w:style w:type="paragraph" w:customStyle="1" w:styleId="indentbodytext1">
    <w:name w:val="indent body text 1"/>
    <w:basedOn w:val="bodytext1"/>
    <w:rsid w:val="00E90D0A"/>
    <w:pPr>
      <w:ind w:left="360"/>
    </w:pPr>
    <w:rPr>
      <w:bCs/>
    </w:rPr>
  </w:style>
  <w:style w:type="character" w:customStyle="1" w:styleId="bodytext1Char">
    <w:name w:val="body text 1 Char"/>
    <w:link w:val="bodytext1"/>
    <w:rsid w:val="00E90D0A"/>
    <w:rPr>
      <w:rFonts w:ascii="Times New Roman" w:eastAsia="Times New Roman" w:hAnsi="Times New Roman" w:cs="Times New Roman"/>
      <w:spacing w:val="-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D0A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D0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47177"/>
    <w:rPr>
      <w:color w:val="808080"/>
    </w:rPr>
  </w:style>
  <w:style w:type="paragraph" w:styleId="Revision">
    <w:name w:val="Revision"/>
    <w:hidden/>
    <w:uiPriority w:val="99"/>
    <w:semiHidden/>
    <w:rsid w:val="009238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C3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263"/>
  </w:style>
  <w:style w:type="paragraph" w:styleId="Footer">
    <w:name w:val="footer"/>
    <w:basedOn w:val="Normal"/>
    <w:link w:val="FooterChar"/>
    <w:uiPriority w:val="99"/>
    <w:unhideWhenUsed/>
    <w:rsid w:val="00AC3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263"/>
  </w:style>
  <w:style w:type="character" w:customStyle="1" w:styleId="DirectionsInfo">
    <w:name w:val="Directions Info"/>
    <w:basedOn w:val="DefaultParagraphFont"/>
    <w:uiPriority w:val="4"/>
    <w:qFormat/>
    <w:rsid w:val="00E95A3B"/>
    <w:rPr>
      <w:b w:val="0"/>
      <w:i w:val="0"/>
      <w:color w:val="990000"/>
      <w:sz w:val="16"/>
      <w:szCs w:val="16"/>
      <w:u w:val="words"/>
      <w:bdr w:val="single" w:sz="12" w:space="0" w:color="FFFFFF" w:themeColor="background1"/>
    </w:rPr>
  </w:style>
  <w:style w:type="character" w:styleId="Hyperlink">
    <w:name w:val="Hyperlink"/>
    <w:uiPriority w:val="99"/>
    <w:rsid w:val="00E95A3B"/>
    <w:rPr>
      <w:color w:val="0000FF"/>
      <w:u w:val="single"/>
    </w:rPr>
  </w:style>
  <w:style w:type="character" w:customStyle="1" w:styleId="SectionName">
    <w:name w:val="Section Name"/>
    <w:basedOn w:val="DefaultParagraphFont"/>
    <w:uiPriority w:val="1"/>
    <w:qFormat/>
    <w:rsid w:val="00C629E9"/>
    <w:rPr>
      <w:caps/>
      <w:smallCaps w:val="0"/>
    </w:rPr>
  </w:style>
  <w:style w:type="character" w:customStyle="1" w:styleId="Heading3Char">
    <w:name w:val="Heading 3 Char"/>
    <w:basedOn w:val="DefaultParagraphFont"/>
    <w:link w:val="Heading3"/>
    <w:uiPriority w:val="9"/>
    <w:rsid w:val="00C629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8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70C6E-7630-4F27-BCF0-06383FDB0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189</Characters>
  <Application>Microsoft Office Word</Application>
  <DocSecurity>0</DocSecurity>
  <Lines>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703: Aggregate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703: Aggregate</dc:title>
  <dc:subject/>
  <dc:creator>FHWA</dc:creator>
  <cp:keywords/>
  <dc:description/>
  <cp:lastModifiedBy>Johnson, Angela (FHWA)</cp:lastModifiedBy>
  <cp:revision>2</cp:revision>
  <dcterms:created xsi:type="dcterms:W3CDTF">2025-08-18T21:04:00Z</dcterms:created>
  <dcterms:modified xsi:type="dcterms:W3CDTF">2025-08-18T21:04:00Z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