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1DC7" w14:textId="30510E49" w:rsidR="00F64822" w:rsidRDefault="00AC2A64" w:rsidP="00F64822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F64822">
        <w:rPr>
          <w:vanish/>
        </w:rPr>
        <w:t>/</w:t>
      </w:r>
      <w:r>
        <w:rPr>
          <w:vanish/>
        </w:rPr>
        <w:t>25</w:t>
      </w:r>
      <w:r w:rsidR="00F64822">
        <w:rPr>
          <w:vanish/>
        </w:rPr>
        <w:t>/202</w:t>
      </w:r>
      <w:r>
        <w:rPr>
          <w:vanish/>
        </w:rPr>
        <w:t>5</w:t>
      </w:r>
    </w:p>
    <w:p w14:paraId="4D483BE4" w14:textId="617ED337" w:rsidR="008D627B" w:rsidRPr="008D627B" w:rsidRDefault="001120F7" w:rsidP="008D627B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vanish/>
          <w:sz w:val="24"/>
          <w:szCs w:val="24"/>
        </w:rPr>
        <w:t>Include if using a Section 302 pay item (</w:t>
      </w:r>
      <w:r w:rsidR="008D627B" w:rsidRPr="008D627B">
        <w:rPr>
          <w:rFonts w:ascii="Times New Roman" w:eastAsia="MS Mincho" w:hAnsi="Times New Roman"/>
          <w:vanish/>
          <w:sz w:val="24"/>
          <w:szCs w:val="24"/>
        </w:rPr>
        <w:t xml:space="preserve">projects with </w:t>
      </w:r>
      <w:r w:rsidR="008D627B" w:rsidRPr="008D627B">
        <w:rPr>
          <w:rFonts w:ascii="Times New Roman" w:eastAsia="MS Mincho" w:hAnsi="Times New Roman"/>
          <w:b/>
          <w:bCs/>
          <w:vanish/>
          <w:sz w:val="24"/>
          <w:szCs w:val="24"/>
        </w:rPr>
        <w:t>less</w:t>
      </w:r>
      <w:r w:rsidR="008D627B" w:rsidRPr="008D627B">
        <w:rPr>
          <w:rFonts w:ascii="Times New Roman" w:eastAsia="MS Mincho" w:hAnsi="Times New Roman"/>
          <w:vanish/>
          <w:sz w:val="24"/>
          <w:szCs w:val="24"/>
        </w:rPr>
        <w:t xml:space="preserve"> than 5000 tons </w:t>
      </w:r>
      <w:r w:rsidR="008E2104">
        <w:rPr>
          <w:rFonts w:ascii="Times New Roman" w:eastAsia="MS Mincho" w:hAnsi="Times New Roman"/>
          <w:vanish/>
          <w:sz w:val="24"/>
          <w:szCs w:val="24"/>
        </w:rPr>
        <w:t>of crushed aggregate</w:t>
      </w:r>
      <w:r w:rsidR="008E2104" w:rsidRPr="008D627B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="008D627B" w:rsidRPr="008D627B">
        <w:rPr>
          <w:rFonts w:ascii="Times New Roman" w:eastAsia="MS Mincho" w:hAnsi="Times New Roman"/>
          <w:vanish/>
          <w:sz w:val="24"/>
          <w:szCs w:val="24"/>
        </w:rPr>
        <w:t>(certification acceptance)</w:t>
      </w:r>
      <w:r>
        <w:rPr>
          <w:rFonts w:ascii="Times New Roman" w:eastAsia="MS Mincho" w:hAnsi="Times New Roman"/>
          <w:vanish/>
          <w:sz w:val="24"/>
          <w:szCs w:val="24"/>
        </w:rPr>
        <w:t>)</w:t>
      </w:r>
      <w:r w:rsidR="008D627B" w:rsidRPr="008D627B">
        <w:rPr>
          <w:rFonts w:ascii="Times New Roman" w:eastAsia="MS Mincho" w:hAnsi="Times New Roman"/>
          <w:vanish/>
          <w:sz w:val="24"/>
          <w:szCs w:val="24"/>
        </w:rPr>
        <w:t>.</w:t>
      </w:r>
    </w:p>
    <w:p w14:paraId="5B12E291" w14:textId="612E66F6" w:rsidR="005B6BF0" w:rsidRPr="003A33E2" w:rsidRDefault="009E48A8" w:rsidP="003F6ADC">
      <w:pPr>
        <w:pStyle w:val="Heading2"/>
      </w:pPr>
      <w:r>
        <w:t xml:space="preserve">Section </w:t>
      </w:r>
      <w:r w:rsidR="005B6BF0">
        <w:t>302</w:t>
      </w:r>
      <w:r>
        <w:t xml:space="preserve">. </w:t>
      </w:r>
      <w:r w:rsidR="00F52E08" w:rsidRPr="003A33E2">
        <w:t>—</w:t>
      </w:r>
      <w:r>
        <w:t xml:space="preserve"> </w:t>
      </w:r>
      <w:r w:rsidR="005B6BF0">
        <w:t>CRUSHED AGGREGATE</w:t>
      </w:r>
    </w:p>
    <w:p w14:paraId="7E8AAC90" w14:textId="5979E27C" w:rsidR="005B6BF0" w:rsidRDefault="005B6BF0" w:rsidP="005B6BF0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302.06 Acceptance.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>Add the following to the second paragraph:</w:t>
      </w:r>
    </w:p>
    <w:p w14:paraId="290B12FD" w14:textId="56BCFCEC" w:rsidR="005B6BF0" w:rsidRDefault="005B6BF0" w:rsidP="005B6BF0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Sample material at the frequency shown in Table 302-1. Materials that do not meet the approved certification will be considered unacceptable.</w:t>
      </w:r>
    </w:p>
    <w:p w14:paraId="28E4455C" w14:textId="42FE5AF2" w:rsidR="005B6BF0" w:rsidRDefault="005B6BF0" w:rsidP="005B6BF0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 w:rsidRPr="005B6BF0">
        <w:rPr>
          <w:rFonts w:ascii="Times New Roman" w:eastAsia="MS Mincho" w:hAnsi="Times New Roman"/>
          <w:sz w:val="24"/>
          <w:u w:val="single"/>
        </w:rPr>
        <w:t>Delete Table 302-1 and substitute the following:</w:t>
      </w:r>
    </w:p>
    <w:p w14:paraId="06A38BF2" w14:textId="77777777" w:rsidR="009D0004" w:rsidRPr="00EE36D6" w:rsidRDefault="009D0004" w:rsidP="009D0004">
      <w:pPr>
        <w:pStyle w:val="BodyText"/>
        <w:spacing w:after="0"/>
        <w:jc w:val="center"/>
        <w:rPr>
          <w:b/>
          <w:bCs/>
        </w:rPr>
      </w:pPr>
      <w:r w:rsidRPr="00EE36D6">
        <w:rPr>
          <w:b/>
          <w:bCs/>
        </w:rPr>
        <w:t>Table 302-1</w:t>
      </w:r>
    </w:p>
    <w:p w14:paraId="21EFC69F" w14:textId="4B3C6FA5" w:rsidR="009D0004" w:rsidRDefault="009D0004" w:rsidP="009D0004">
      <w:pPr>
        <w:pStyle w:val="PlainText"/>
        <w:jc w:val="center"/>
        <w:rPr>
          <w:rFonts w:ascii="Times New Roman" w:eastAsia="MS Mincho" w:hAnsi="Times New Roman"/>
          <w:sz w:val="24"/>
          <w:u w:val="single"/>
        </w:rPr>
      </w:pPr>
      <w:r w:rsidRPr="00C2736E">
        <w:rPr>
          <w:rFonts w:ascii="Times New Roman" w:eastAsia="Calibri" w:hAnsi="Times New Roman"/>
          <w:b/>
          <w:bCs/>
          <w:sz w:val="24"/>
        </w:rPr>
        <w:t>Sampling, Testing, and Acceptance Requirements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1337"/>
        <w:gridCol w:w="1190"/>
        <w:gridCol w:w="1306"/>
        <w:gridCol w:w="1248"/>
        <w:gridCol w:w="1337"/>
        <w:gridCol w:w="625"/>
        <w:gridCol w:w="1159"/>
      </w:tblGrid>
      <w:tr w:rsidR="00FE6432" w:rsidRPr="005B6BF0" w14:paraId="308B0385" w14:textId="77777777" w:rsidTr="009D0004">
        <w:trPr>
          <w:cantSplit/>
          <w:trHeight w:val="1502"/>
          <w:tblHeader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386906FE" w14:textId="3CB1454D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Material or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Product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5DBB1C76" w14:textId="539E9DF1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Acceptance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(Subsection)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3FBA2C" w14:textId="77777777" w:rsidR="00FE6432" w:rsidRPr="005B6BF0" w:rsidRDefault="00FE6432" w:rsidP="00FA3B02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B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3C624215" w14:textId="29011FF6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Test Methods Specifications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7F4F7D4B" w14:textId="029CE5BE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Frequency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0736090" w14:textId="5298CC47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 of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Sampling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textDirection w:val="btLr"/>
            <w:vAlign w:val="center"/>
          </w:tcPr>
          <w:p w14:paraId="301369CE" w14:textId="166CA534" w:rsidR="00FE6432" w:rsidRPr="005B6BF0" w:rsidRDefault="00FE6432" w:rsidP="00FF0753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Split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5E52531A" w14:textId="4CC40288" w:rsidR="00FE6432" w:rsidRPr="005B6BF0" w:rsidRDefault="00FE6432" w:rsidP="005B6B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Reporting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</w:t>
            </w:r>
          </w:p>
        </w:tc>
      </w:tr>
      <w:tr w:rsidR="00FE6432" w:rsidRPr="005B6BF0" w14:paraId="4BEE76E6" w14:textId="77777777" w:rsidTr="009D0004">
        <w:trPr>
          <w:cantSplit/>
          <w:trHeight w:val="170"/>
          <w:jc w:val="center"/>
        </w:trPr>
        <w:tc>
          <w:tcPr>
            <w:tcW w:w="9360" w:type="dxa"/>
            <w:gridSpan w:val="8"/>
            <w:tcBorders>
              <w:top w:val="single" w:sz="4" w:space="0" w:color="auto"/>
            </w:tcBorders>
          </w:tcPr>
          <w:p w14:paraId="4A8B5490" w14:textId="77777777" w:rsidR="00FE6432" w:rsidRPr="005B6BF0" w:rsidRDefault="00FE6432" w:rsidP="003F6A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Production</w:t>
            </w:r>
          </w:p>
        </w:tc>
      </w:tr>
      <w:tr w:rsidR="00FE6432" w:rsidRPr="005B6BF0" w14:paraId="1EA4A417" w14:textId="77777777" w:rsidTr="009D0004">
        <w:trPr>
          <w:cantSplit/>
          <w:trHeight w:val="720"/>
          <w:jc w:val="center"/>
        </w:trPr>
        <w:tc>
          <w:tcPr>
            <w:tcW w:w="1158" w:type="dxa"/>
            <w:vMerge w:val="restart"/>
            <w:tcBorders>
              <w:top w:val="single" w:sz="4" w:space="0" w:color="auto"/>
            </w:tcBorders>
            <w:vAlign w:val="center"/>
          </w:tcPr>
          <w:p w14:paraId="34945F6B" w14:textId="1F4BA8AC" w:rsidR="00FE6432" w:rsidRPr="005B6BF0" w:rsidRDefault="00FE6432" w:rsidP="008E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Crushed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aggregate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1D7364FD" w14:textId="5DF475D1" w:rsidR="00FE6432" w:rsidRPr="005B6BF0" w:rsidRDefault="00FE6432" w:rsidP="008E21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Measured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&amp;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tested for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conformance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(106.04)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36FF" w14:textId="7BE74DB5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Moisture-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ensity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7A4C4" w14:textId="4D3E73CA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AASHTO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180,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br/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Method D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9B1B6" w14:textId="6B210A34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ind w:left="54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1 per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ggregate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supplied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93BAE" w14:textId="24C913DC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ind w:left="54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Production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o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utput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or stockpile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82DCCB" w14:textId="088F0B16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76FC1" w14:textId="4A687CEC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Before using in work</w:t>
            </w:r>
          </w:p>
        </w:tc>
      </w:tr>
      <w:tr w:rsidR="00FE6432" w:rsidRPr="005B6BF0" w14:paraId="726202DF" w14:textId="77777777" w:rsidTr="009D0004">
        <w:trPr>
          <w:cantSplit/>
          <w:jc w:val="center"/>
        </w:trPr>
        <w:tc>
          <w:tcPr>
            <w:tcW w:w="11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EC33C00" w14:textId="77777777" w:rsidR="00FE6432" w:rsidRPr="005B6BF0" w:rsidRDefault="00FE6432" w:rsidP="009E0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E1C7EF" w14:textId="77777777" w:rsidR="00FE6432" w:rsidRPr="005B6BF0" w:rsidRDefault="00FE6432" w:rsidP="009E0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FDFF0" w14:textId="275B03D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Gradation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EB1F0" w14:textId="3E143CF6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AASHTO 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11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&amp;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D140F" w14:textId="6214D722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1 per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500 tons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7756A" w14:textId="510BA966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ind w:left="54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From the windrow or roadbed after processing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047E9" w14:textId="20EAE046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Yes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9EC4" w14:textId="378A9192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Before placing next layer</w:t>
            </w:r>
          </w:p>
        </w:tc>
      </w:tr>
      <w:tr w:rsidR="00FE6432" w:rsidRPr="005B6BF0" w14:paraId="56DFF92C" w14:textId="77777777" w:rsidTr="009D0004">
        <w:trPr>
          <w:cantSplit/>
          <w:jc w:val="center"/>
        </w:trPr>
        <w:tc>
          <w:tcPr>
            <w:tcW w:w="1158" w:type="dxa"/>
            <w:vMerge/>
            <w:tcBorders>
              <w:bottom w:val="single" w:sz="4" w:space="0" w:color="auto"/>
            </w:tcBorders>
          </w:tcPr>
          <w:p w14:paraId="2D37C4C3" w14:textId="77777777" w:rsidR="00FE6432" w:rsidRPr="005B6BF0" w:rsidRDefault="00FE6432" w:rsidP="009E0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4F844332" w14:textId="77777777" w:rsidR="00FE6432" w:rsidRPr="005B6BF0" w:rsidRDefault="00FE6432" w:rsidP="009E06F4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nil"/>
              <w:bottom w:val="single" w:sz="4" w:space="0" w:color="auto"/>
            </w:tcBorders>
            <w:vAlign w:val="center"/>
          </w:tcPr>
          <w:p w14:paraId="2012A8E6" w14:textId="7777777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Density</w:t>
            </w:r>
          </w:p>
        </w:tc>
        <w:tc>
          <w:tcPr>
            <w:tcW w:w="1306" w:type="dxa"/>
            <w:tcBorders>
              <w:top w:val="nil"/>
              <w:bottom w:val="single" w:sz="4" w:space="0" w:color="auto"/>
            </w:tcBorders>
            <w:vAlign w:val="center"/>
          </w:tcPr>
          <w:p w14:paraId="6EC3DCD6" w14:textId="6FECF85A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AASHTO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or other approved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1248" w:type="dxa"/>
            <w:tcBorders>
              <w:top w:val="nil"/>
              <w:bottom w:val="single" w:sz="4" w:space="0" w:color="auto"/>
            </w:tcBorders>
            <w:vAlign w:val="center"/>
          </w:tcPr>
          <w:p w14:paraId="05F7A9FF" w14:textId="7C91E10A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1 per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500 tons</w:t>
            </w:r>
          </w:p>
        </w:tc>
        <w:tc>
          <w:tcPr>
            <w:tcW w:w="1337" w:type="dxa"/>
            <w:tcBorders>
              <w:top w:val="nil"/>
              <w:bottom w:val="single" w:sz="4" w:space="0" w:color="auto"/>
            </w:tcBorders>
            <w:vAlign w:val="center"/>
          </w:tcPr>
          <w:p w14:paraId="22370ED2" w14:textId="0417F4E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ind w:left="54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In-place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fter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compaction</w:t>
            </w:r>
          </w:p>
        </w:tc>
        <w:tc>
          <w:tcPr>
            <w:tcW w:w="625" w:type="dxa"/>
            <w:tcBorders>
              <w:top w:val="nil"/>
              <w:bottom w:val="single" w:sz="4" w:space="0" w:color="auto"/>
            </w:tcBorders>
            <w:vAlign w:val="center"/>
          </w:tcPr>
          <w:p w14:paraId="35404417" w14:textId="7777777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59" w:type="dxa"/>
            <w:tcBorders>
              <w:top w:val="nil"/>
              <w:bottom w:val="single" w:sz="4" w:space="0" w:color="auto"/>
            </w:tcBorders>
            <w:vAlign w:val="center"/>
          </w:tcPr>
          <w:p w14:paraId="7D80E9DD" w14:textId="78E8D983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Before placing next l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ift</w:t>
            </w:r>
          </w:p>
        </w:tc>
      </w:tr>
      <w:tr w:rsidR="00FE6432" w:rsidRPr="005B6BF0" w14:paraId="1768AFA0" w14:textId="77777777" w:rsidTr="009D0004">
        <w:trPr>
          <w:cantSplit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2F55546D" w14:textId="12A33DB1" w:rsidR="00FE6432" w:rsidRPr="005B6BF0" w:rsidRDefault="00FE6432" w:rsidP="00F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Crushed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aggregate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3A63985" w14:textId="446D49AC" w:rsidR="00FE6432" w:rsidRPr="005B6BF0" w:rsidRDefault="00FE6432" w:rsidP="00F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Process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control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(153.03)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4F314CC" w14:textId="35CF2BF8" w:rsidR="00FE6432" w:rsidRPr="005B6BF0" w:rsidDel="00E062C3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Moisture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content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br/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(in-place)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7776FD88" w14:textId="71008B14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AASHTO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310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or other approved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procedures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1BA1270D" w14:textId="795184C9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1 per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500 tons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75D99969" w14:textId="79341045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ind w:lef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In-place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after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compaction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37DF3D1E" w14:textId="7777777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bCs/>
                <w:sz w:val="20"/>
                <w:szCs w:val="20"/>
              </w:rPr>
              <w:t>No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251BE708" w14:textId="340085F2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placement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of next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ift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or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</w:p>
        </w:tc>
      </w:tr>
      <w:tr w:rsidR="00FE6432" w:rsidRPr="005B6BF0" w14:paraId="27942292" w14:textId="77777777" w:rsidTr="009D0004">
        <w:trPr>
          <w:cantSplit/>
          <w:trHeight w:val="188"/>
          <w:jc w:val="center"/>
        </w:trPr>
        <w:tc>
          <w:tcPr>
            <w:tcW w:w="9360" w:type="dxa"/>
            <w:gridSpan w:val="8"/>
            <w:tcBorders>
              <w:bottom w:val="single" w:sz="4" w:space="0" w:color="auto"/>
            </w:tcBorders>
            <w:vAlign w:val="center"/>
          </w:tcPr>
          <w:p w14:paraId="2D2AEC7A" w14:textId="7777777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Finished Product</w:t>
            </w:r>
          </w:p>
        </w:tc>
      </w:tr>
      <w:tr w:rsidR="00FE6432" w:rsidRPr="005B6BF0" w14:paraId="37548D5A" w14:textId="77777777" w:rsidTr="009D0004">
        <w:trPr>
          <w:cantSplit/>
          <w:jc w:val="center"/>
        </w:trPr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6C1BB58E" w14:textId="74257D30" w:rsidR="00FE6432" w:rsidRPr="005B6BF0" w:rsidRDefault="00FE6432" w:rsidP="00F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Crushed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eastAsia="MS Mincho" w:hAnsi="Times New Roman" w:cs="Times New Roman"/>
                <w:sz w:val="20"/>
                <w:szCs w:val="20"/>
              </w:rPr>
              <w:t>aggregate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2730A83E" w14:textId="1452DC95" w:rsidR="00FE6432" w:rsidRPr="005B6BF0" w:rsidRDefault="00FE6432" w:rsidP="00FA3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 xml:space="preserve">Measured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tested 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conformance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(106.04)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7E1FC52F" w14:textId="3E67BCD0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tolerance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&amp; grade</w:t>
            </w:r>
          </w:p>
        </w:tc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14:paraId="6291F3E2" w14:textId="5E0DB775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Subsection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301.06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14:paraId="6065A647" w14:textId="7AA61E18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by the CO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049037EA" w14:textId="36DFB223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Surface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final course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14:paraId="2BBDCB66" w14:textId="77777777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14:paraId="4E70D8ED" w14:textId="5B7F7E8F" w:rsidR="00FE6432" w:rsidRPr="005B6BF0" w:rsidRDefault="00FE6432" w:rsidP="00A422C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placement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of next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layer or 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BF0">
              <w:rPr>
                <w:rFonts w:ascii="Times New Roman" w:hAnsi="Times New Roman" w:cs="Times New Roman"/>
                <w:sz w:val="20"/>
                <w:szCs w:val="20"/>
              </w:rPr>
              <w:t>requested</w:t>
            </w:r>
          </w:p>
        </w:tc>
      </w:tr>
    </w:tbl>
    <w:p w14:paraId="4C3FCDBA" w14:textId="77777777" w:rsidR="00980DBD" w:rsidRPr="00980DBD" w:rsidRDefault="00980DBD" w:rsidP="00980DBD">
      <w:pPr>
        <w:pStyle w:val="PlainText"/>
        <w:rPr>
          <w:rFonts w:ascii="Times New Roman" w:eastAsia="MS Mincho" w:hAnsi="Times New Roman"/>
        </w:rPr>
      </w:pPr>
      <w:r w:rsidRPr="00980DBD">
        <w:rPr>
          <w:rFonts w:ascii="Times New Roman" w:eastAsia="MS Mincho" w:hAnsi="Times New Roman"/>
        </w:rPr>
        <w:t>(1) Sampling and testing required for roadway aggregate.</w:t>
      </w:r>
    </w:p>
    <w:p w14:paraId="46C424B3" w14:textId="77777777" w:rsidR="00980DBD" w:rsidRPr="00980DBD" w:rsidRDefault="00980DBD" w:rsidP="00980DBD">
      <w:pPr>
        <w:pStyle w:val="PlainText"/>
        <w:rPr>
          <w:rFonts w:ascii="Times New Roman" w:eastAsia="MS Mincho" w:hAnsi="Times New Roman"/>
        </w:rPr>
      </w:pPr>
      <w:r w:rsidRPr="00980DBD">
        <w:rPr>
          <w:rFonts w:ascii="Times New Roman" w:eastAsia="MS Mincho" w:hAnsi="Times New Roman"/>
        </w:rPr>
        <w:t>(2) Use only sieves indicated for the specified gradation.</w:t>
      </w:r>
    </w:p>
    <w:p w14:paraId="61AC0BE5" w14:textId="6DC0AF7B" w:rsidR="00C42864" w:rsidRPr="00980DBD" w:rsidRDefault="00980DBD" w:rsidP="00980DB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80DBD">
        <w:rPr>
          <w:rFonts w:ascii="Times New Roman" w:eastAsia="MS Mincho" w:hAnsi="Times New Roman"/>
          <w:sz w:val="20"/>
          <w:szCs w:val="20"/>
        </w:rPr>
        <w:t>(3) At least 5 points per proctor.</w:t>
      </w:r>
    </w:p>
    <w:sectPr w:rsidR="00C42864" w:rsidRPr="00980DBD" w:rsidSect="005B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56244"/>
    <w:rsid w:val="001120F7"/>
    <w:rsid w:val="00153267"/>
    <w:rsid w:val="002C677B"/>
    <w:rsid w:val="003F6ADC"/>
    <w:rsid w:val="0049264F"/>
    <w:rsid w:val="005B6BF0"/>
    <w:rsid w:val="00624B37"/>
    <w:rsid w:val="006F2315"/>
    <w:rsid w:val="007D5A0E"/>
    <w:rsid w:val="008D627B"/>
    <w:rsid w:val="008E2104"/>
    <w:rsid w:val="008F1F61"/>
    <w:rsid w:val="00945CED"/>
    <w:rsid w:val="00980DBD"/>
    <w:rsid w:val="009C48C8"/>
    <w:rsid w:val="009D0004"/>
    <w:rsid w:val="009E157E"/>
    <w:rsid w:val="009E48A8"/>
    <w:rsid w:val="00A005FB"/>
    <w:rsid w:val="00A422C9"/>
    <w:rsid w:val="00AC2A64"/>
    <w:rsid w:val="00B91669"/>
    <w:rsid w:val="00C2736E"/>
    <w:rsid w:val="00C42864"/>
    <w:rsid w:val="00D3053A"/>
    <w:rsid w:val="00DA4203"/>
    <w:rsid w:val="00EE1DDA"/>
    <w:rsid w:val="00EE36D6"/>
    <w:rsid w:val="00F52E08"/>
    <w:rsid w:val="00F64822"/>
    <w:rsid w:val="00FA3B02"/>
    <w:rsid w:val="00FE6432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57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57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E1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FF0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302-fp24</vt:lpstr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302: Crushed Aggregate</dc:title>
  <dc:subject/>
  <dc:creator>FHWA</dc:creator>
  <cp:keywords/>
  <dc:description/>
  <cp:lastModifiedBy>Black, Christine (FHWA)</cp:lastModifiedBy>
  <cp:revision>15</cp:revision>
  <dcterms:created xsi:type="dcterms:W3CDTF">2023-12-13T21:39:00Z</dcterms:created>
  <dcterms:modified xsi:type="dcterms:W3CDTF">2025-02-24T22:11:00Z</dcterms:modified>
</cp:coreProperties>
</file>